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74ED" w14:textId="77777777" w:rsidR="00F50932" w:rsidRPr="00081F63" w:rsidRDefault="007D0922">
      <w:pPr>
        <w:rPr>
          <w:sz w:val="12"/>
          <w:szCs w:val="12"/>
        </w:rPr>
      </w:pPr>
      <w:r w:rsidRPr="00081F63">
        <w:rPr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26441" wp14:editId="23FCD81F">
                <wp:simplePos x="0" y="0"/>
                <wp:positionH relativeFrom="column">
                  <wp:posOffset>248360</wp:posOffset>
                </wp:positionH>
                <wp:positionV relativeFrom="paragraph">
                  <wp:posOffset>-335280</wp:posOffset>
                </wp:positionV>
                <wp:extent cx="8229600" cy="763270"/>
                <wp:effectExtent l="0" t="0" r="0" b="0"/>
                <wp:wrapNone/>
                <wp:docPr id="2" name="Tito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763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C3A08D" w14:textId="29E18CE6" w:rsidR="00AA2F01" w:rsidRPr="00F50932" w:rsidRDefault="00AA2F01" w:rsidP="00F5093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F50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PROCESSO “</w:t>
                            </w:r>
                            <w:r w:rsidR="005B0A0F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ATTIVITA’ DI INTERNAZIONALIZZAZIONE</w:t>
                            </w:r>
                            <w:r w:rsidRPr="00F50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INGEGNERIA UNIFE”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- </w:t>
                            </w:r>
                            <w:r w:rsidR="00477388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VERSIONE</w:t>
                            </w:r>
                            <w:r w:rsidR="00DF492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11</w:t>
                            </w:r>
                            <w:bookmarkStart w:id="0" w:name="_GoBack"/>
                            <w:bookmarkEnd w:id="0"/>
                            <w:r w:rsidRPr="00F50932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/0</w:t>
                            </w:r>
                            <w:r w:rsidR="00540590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2/2021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6441" id="Titolo 1" o:spid="_x0000_s1026" style="position:absolute;margin-left:19.55pt;margin-top:-26.4pt;width:9in;height:6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14:paraId="4FC3A08D" w14:textId="29E18CE6" w:rsidR="00AA2F01" w:rsidRPr="00F50932" w:rsidRDefault="00AA2F01" w:rsidP="00F5093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F50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PROCESSO “</w:t>
                      </w:r>
                      <w:r w:rsidR="005B0A0F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ATTIVITA’ DI INTERNAZIONALIZZAZIONE</w:t>
                      </w:r>
                      <w:r w:rsidRPr="00F50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 INGEGNERIA UNIFE”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 - </w:t>
                      </w:r>
                      <w:r w:rsidR="00477388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VERSIONE</w:t>
                      </w:r>
                      <w:r w:rsidR="00DF492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 11</w:t>
                      </w:r>
                      <w:bookmarkStart w:id="1" w:name="_GoBack"/>
                      <w:bookmarkEnd w:id="1"/>
                      <w:r w:rsidRPr="00F50932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/0</w:t>
                      </w:r>
                      <w:r w:rsidR="00540590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2/2021</w:t>
                      </w:r>
                    </w:p>
                  </w:txbxContent>
                </v:textbox>
              </v:rect>
            </w:pict>
          </mc:Fallback>
        </mc:AlternateContent>
      </w:r>
    </w:p>
    <w:p w14:paraId="35F675A6" w14:textId="77777777" w:rsidR="00FD3367" w:rsidRPr="00081F63" w:rsidRDefault="00FD3367" w:rsidP="00FD3367">
      <w:pPr>
        <w:rPr>
          <w:sz w:val="12"/>
          <w:szCs w:val="12"/>
        </w:rPr>
      </w:pPr>
    </w:p>
    <w:p w14:paraId="4B0C3B12" w14:textId="77777777" w:rsidR="00FD3367" w:rsidRPr="00081F63" w:rsidRDefault="00F50932" w:rsidP="00FD3367">
      <w:pPr>
        <w:rPr>
          <w:sz w:val="12"/>
          <w:szCs w:val="12"/>
        </w:rPr>
      </w:pPr>
      <w:r w:rsidRPr="00081F63">
        <w:rPr>
          <w:noProof/>
          <w:sz w:val="12"/>
          <w:szCs w:val="12"/>
          <w:lang w:eastAsia="it-IT"/>
        </w:rPr>
        <w:drawing>
          <wp:inline distT="0" distB="0" distL="0" distR="0" wp14:anchorId="35FBF42E" wp14:editId="1DD3572A">
            <wp:extent cx="8592207" cy="5060731"/>
            <wp:effectExtent l="0" t="0" r="18415" b="2603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F42EC3E" w14:textId="77777777" w:rsidR="00770896" w:rsidRPr="00081F63" w:rsidRDefault="00770896" w:rsidP="00FD3367">
      <w:pPr>
        <w:rPr>
          <w:sz w:val="12"/>
          <w:szCs w:val="12"/>
        </w:rPr>
      </w:pPr>
    </w:p>
    <w:p w14:paraId="356DE409" w14:textId="77777777" w:rsidR="00770896" w:rsidRPr="00081F63" w:rsidRDefault="00770896">
      <w:pPr>
        <w:rPr>
          <w:sz w:val="12"/>
          <w:szCs w:val="12"/>
        </w:rPr>
      </w:pPr>
      <w:r w:rsidRPr="00081F63">
        <w:rPr>
          <w:sz w:val="12"/>
          <w:szCs w:val="12"/>
        </w:rPr>
        <w:br w:type="page"/>
      </w:r>
    </w:p>
    <w:p w14:paraId="53D1FB1F" w14:textId="77777777" w:rsidR="00770896" w:rsidRPr="00081F63" w:rsidRDefault="000B7664" w:rsidP="00770896">
      <w:pPr>
        <w:jc w:val="center"/>
        <w:rPr>
          <w:b/>
        </w:rPr>
      </w:pPr>
      <w:r w:rsidRPr="00081F63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lastRenderedPageBreak/>
        <w:t>PROCESSO “</w:t>
      </w:r>
      <w:r w:rsidR="00B34524" w:rsidRPr="00081F63">
        <w:rPr>
          <w:rFonts w:asciiTheme="majorHAnsi" w:eastAsiaTheme="majorEastAsia" w:hAnsi="Cambria" w:cstheme="majorBidi"/>
          <w:b/>
          <w:bCs/>
          <w:color w:val="000000" w:themeColor="text1"/>
          <w:kern w:val="24"/>
          <w:szCs w:val="44"/>
        </w:rPr>
        <w:t>ATTIVITA’ DI INTERNAZIONALIZZAZIONE INGEGNERIA UNIFE”</w:t>
      </w:r>
    </w:p>
    <w:p w14:paraId="399BA389" w14:textId="77777777" w:rsidR="00770896" w:rsidRPr="00081F63" w:rsidRDefault="000B7664" w:rsidP="000B7664">
      <w:pPr>
        <w:pStyle w:val="Paragrafoelenco"/>
        <w:numPr>
          <w:ilvl w:val="0"/>
          <w:numId w:val="4"/>
        </w:numPr>
      </w:pPr>
      <w:r w:rsidRPr="00081F63">
        <w:t>PIANIFI</w:t>
      </w:r>
      <w:r w:rsidR="0075494D" w:rsidRPr="00081F63">
        <w:t xml:space="preserve">CAZIONE E GESTIONE IN CONTINUO </w:t>
      </w:r>
      <w:r w:rsidRPr="00081F63">
        <w:t>DEL PROCESSO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693"/>
        <w:gridCol w:w="1276"/>
        <w:gridCol w:w="1418"/>
        <w:gridCol w:w="1701"/>
        <w:gridCol w:w="1701"/>
      </w:tblGrid>
      <w:tr w:rsidR="00770896" w:rsidRPr="00081F63" w14:paraId="6039C1AE" w14:textId="77777777" w:rsidTr="0085256A">
        <w:tc>
          <w:tcPr>
            <w:tcW w:w="675" w:type="dxa"/>
          </w:tcPr>
          <w:p w14:paraId="22DD9F5B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2B371EB5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14:paraId="7CA1C584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14:paraId="652348E5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276" w:type="dxa"/>
          </w:tcPr>
          <w:p w14:paraId="15B0616B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418" w:type="dxa"/>
          </w:tcPr>
          <w:p w14:paraId="2A9612C0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14:paraId="5A5A1129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4C5141B0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6451D713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32B4E173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0B7664" w:rsidRPr="00081F63" w14:paraId="10C3EE7D" w14:textId="77777777" w:rsidTr="0085256A">
        <w:tc>
          <w:tcPr>
            <w:tcW w:w="675" w:type="dxa"/>
          </w:tcPr>
          <w:p w14:paraId="22C8264D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737215A3" w14:textId="77777777" w:rsidR="000B7664" w:rsidRPr="00081F63" w:rsidRDefault="000B7664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7AB4FADC" w14:textId="77777777" w:rsidR="000B7664" w:rsidRPr="00081F63" w:rsidRDefault="000B7664" w:rsidP="00AA2F01">
            <w:pPr>
              <w:pStyle w:val="Paragrafoelenco"/>
              <w:ind w:left="0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NOMINA REFERENTE DI DIPARTIMENTO</w:t>
            </w:r>
          </w:p>
        </w:tc>
        <w:tc>
          <w:tcPr>
            <w:tcW w:w="2693" w:type="dxa"/>
          </w:tcPr>
          <w:p w14:paraId="0C08B273" w14:textId="77777777" w:rsidR="000B7664" w:rsidRPr="00081F63" w:rsidRDefault="000B7664" w:rsidP="000B7664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All’insediamento </w:t>
            </w:r>
            <w:r w:rsidR="007D0922" w:rsidRPr="00081F63">
              <w:rPr>
                <w:sz w:val="12"/>
                <w:szCs w:val="12"/>
              </w:rPr>
              <w:t>del</w:t>
            </w:r>
            <w:r w:rsidRPr="00081F63">
              <w:rPr>
                <w:sz w:val="12"/>
                <w:szCs w:val="12"/>
              </w:rPr>
              <w:t xml:space="preserve"> Direttore di Dipartimento il </w:t>
            </w:r>
            <w:r w:rsidR="005848EC" w:rsidRPr="00081F63">
              <w:rPr>
                <w:sz w:val="12"/>
                <w:szCs w:val="12"/>
              </w:rPr>
              <w:t xml:space="preserve">Consiglio </w:t>
            </w:r>
            <w:r w:rsidRPr="00081F63">
              <w:rPr>
                <w:sz w:val="12"/>
                <w:szCs w:val="12"/>
              </w:rPr>
              <w:t>Dipartimento nomina (</w:t>
            </w:r>
            <w:r w:rsidR="005848EC" w:rsidRPr="00081F63">
              <w:rPr>
                <w:sz w:val="12"/>
                <w:szCs w:val="12"/>
              </w:rPr>
              <w:t>o conferma</w:t>
            </w:r>
            <w:r w:rsidRPr="00081F63">
              <w:rPr>
                <w:sz w:val="12"/>
                <w:szCs w:val="12"/>
              </w:rPr>
              <w:t xml:space="preserve">) il referente di Dipartimento per </w:t>
            </w:r>
            <w:r w:rsidR="005848EC" w:rsidRPr="00081F63">
              <w:rPr>
                <w:sz w:val="12"/>
                <w:szCs w:val="12"/>
              </w:rPr>
              <w:t xml:space="preserve">le attività di Internazionalizzazione </w:t>
            </w:r>
          </w:p>
          <w:p w14:paraId="44B2A83D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4ED0A6C" w14:textId="77777777" w:rsidR="000B7664" w:rsidRPr="00081F63" w:rsidRDefault="000B7664" w:rsidP="007D0922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INSEDIAMENTO DIRETTORE DI DIPARTIMENTO</w:t>
            </w:r>
          </w:p>
        </w:tc>
        <w:tc>
          <w:tcPr>
            <w:tcW w:w="1418" w:type="dxa"/>
          </w:tcPr>
          <w:p w14:paraId="64B5980A" w14:textId="77777777" w:rsidR="000B7664" w:rsidRPr="00081F63" w:rsidRDefault="000B7664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Dipartimento </w:t>
            </w:r>
          </w:p>
        </w:tc>
        <w:tc>
          <w:tcPr>
            <w:tcW w:w="1701" w:type="dxa"/>
          </w:tcPr>
          <w:p w14:paraId="2596AA6D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2014D591" w14:textId="77777777" w:rsidR="00BD297E" w:rsidRPr="00081F63" w:rsidRDefault="00BD297E" w:rsidP="00BD297E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Delibera Dipartimento</w:t>
            </w:r>
          </w:p>
          <w:p w14:paraId="5A51D778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</w:tr>
      <w:tr w:rsidR="000B7664" w:rsidRPr="00081F63" w14:paraId="4A2D8D90" w14:textId="77777777" w:rsidTr="0085256A">
        <w:tc>
          <w:tcPr>
            <w:tcW w:w="675" w:type="dxa"/>
          </w:tcPr>
          <w:p w14:paraId="47A0E75C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2D885DF" w14:textId="77777777" w:rsidR="000B7664" w:rsidRPr="00081F63" w:rsidRDefault="000B7664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4794807F" w14:textId="77777777" w:rsidR="000B7664" w:rsidRPr="00081F63" w:rsidRDefault="000B7664" w:rsidP="000B7664">
            <w:pPr>
              <w:pStyle w:val="Paragrafoelenco"/>
              <w:ind w:left="0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NOMINA REFERENTI DI </w:t>
            </w:r>
            <w:r w:rsidR="000E1A27" w:rsidRPr="00081F63">
              <w:rPr>
                <w:sz w:val="12"/>
                <w:szCs w:val="12"/>
              </w:rPr>
              <w:t>AREA</w:t>
            </w:r>
          </w:p>
        </w:tc>
        <w:tc>
          <w:tcPr>
            <w:tcW w:w="2693" w:type="dxa"/>
          </w:tcPr>
          <w:p w14:paraId="271262BB" w14:textId="77777777" w:rsidR="005848EC" w:rsidRPr="00081F63" w:rsidRDefault="005848EC" w:rsidP="005848EC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All’insediamento del Direttore di Dipartimento il Consiglio Dipartimento nomina (o conferma) i referenti di Area per le attività di Erasmus </w:t>
            </w:r>
          </w:p>
          <w:p w14:paraId="07625B35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351A75D" w14:textId="77777777" w:rsidR="000B7664" w:rsidRPr="00081F63" w:rsidRDefault="000B7664" w:rsidP="007D0922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INSEDIAMENTO DIRETTORE DI DIPARTIMENTO</w:t>
            </w:r>
          </w:p>
        </w:tc>
        <w:tc>
          <w:tcPr>
            <w:tcW w:w="1418" w:type="dxa"/>
          </w:tcPr>
          <w:p w14:paraId="4E8E93F2" w14:textId="77777777" w:rsidR="000B7664" w:rsidRPr="00081F63" w:rsidRDefault="000B7664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Dipartimento </w:t>
            </w:r>
          </w:p>
        </w:tc>
        <w:tc>
          <w:tcPr>
            <w:tcW w:w="1701" w:type="dxa"/>
          </w:tcPr>
          <w:p w14:paraId="4ECE79BD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22124CB" w14:textId="77777777" w:rsidR="000B7664" w:rsidRPr="00081F63" w:rsidRDefault="00BD297E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Delibera Dipartimento</w:t>
            </w:r>
          </w:p>
          <w:p w14:paraId="2C8D777C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</w:tr>
      <w:tr w:rsidR="000B7664" w:rsidRPr="00081F63" w14:paraId="2DC52A24" w14:textId="77777777" w:rsidTr="0085256A">
        <w:tc>
          <w:tcPr>
            <w:tcW w:w="675" w:type="dxa"/>
          </w:tcPr>
          <w:p w14:paraId="509CAC05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25802C70" w14:textId="77777777" w:rsidR="000B7664" w:rsidRPr="00477388" w:rsidRDefault="000E1A27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41357863" w14:textId="77777777" w:rsidR="000B7664" w:rsidRPr="00477388" w:rsidRDefault="00B34524" w:rsidP="00AA2F01">
            <w:pPr>
              <w:pStyle w:val="Paragrafoelenco"/>
              <w:ind w:left="0"/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GESTIONE RAPPORTI CON ENTI PARTNER</w:t>
            </w:r>
          </w:p>
        </w:tc>
        <w:tc>
          <w:tcPr>
            <w:tcW w:w="2693" w:type="dxa"/>
          </w:tcPr>
          <w:p w14:paraId="3B58548B" w14:textId="5A83EC50" w:rsidR="000B7664" w:rsidRPr="00477388" w:rsidRDefault="000E1A27" w:rsidP="00091A87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Quando </w:t>
            </w:r>
            <w:r w:rsidR="005848EC" w:rsidRPr="00477388">
              <w:rPr>
                <w:sz w:val="12"/>
                <w:szCs w:val="12"/>
              </w:rPr>
              <w:t xml:space="preserve">i partner già esistenti o nuovi partner </w:t>
            </w:r>
            <w:r w:rsidRPr="00477388">
              <w:rPr>
                <w:sz w:val="12"/>
                <w:szCs w:val="12"/>
              </w:rPr>
              <w:t xml:space="preserve">inviano proposte di </w:t>
            </w:r>
            <w:r w:rsidR="005848EC" w:rsidRPr="00477388">
              <w:rPr>
                <w:sz w:val="12"/>
                <w:szCs w:val="12"/>
              </w:rPr>
              <w:t xml:space="preserve">collaborazione, oppure nascono nuove proposte da docenti/ricercatori del Dipartimento, </w:t>
            </w:r>
            <w:r w:rsidRPr="00477388">
              <w:rPr>
                <w:sz w:val="12"/>
                <w:szCs w:val="12"/>
              </w:rPr>
              <w:t>il referente di Dipartimento</w:t>
            </w:r>
            <w:r w:rsidR="00091A87" w:rsidRPr="00477388">
              <w:rPr>
                <w:sz w:val="12"/>
                <w:szCs w:val="12"/>
              </w:rPr>
              <w:t xml:space="preserve"> le esamina con il supporto dei referenti di Area. Quindi, a seconda della specificità, il referente di Dipartimento o i referenti di Area </w:t>
            </w:r>
            <w:r w:rsidRPr="00477388">
              <w:rPr>
                <w:sz w:val="12"/>
                <w:szCs w:val="12"/>
              </w:rPr>
              <w:t xml:space="preserve">provvedono a </w:t>
            </w:r>
            <w:r w:rsidRPr="001951E9">
              <w:rPr>
                <w:sz w:val="12"/>
                <w:szCs w:val="12"/>
              </w:rPr>
              <w:t xml:space="preserve">contattare </w:t>
            </w:r>
            <w:r w:rsidR="002757B5" w:rsidRPr="001951E9">
              <w:rPr>
                <w:sz w:val="12"/>
                <w:szCs w:val="12"/>
              </w:rPr>
              <w:t xml:space="preserve">l’Ufficio Mobilità Internazionale affinché contatti </w:t>
            </w:r>
            <w:r w:rsidR="00091A87" w:rsidRPr="00477388">
              <w:rPr>
                <w:sz w:val="12"/>
                <w:szCs w:val="12"/>
              </w:rPr>
              <w:t>gl</w:t>
            </w:r>
            <w:r w:rsidRPr="00477388">
              <w:rPr>
                <w:sz w:val="12"/>
                <w:szCs w:val="12"/>
              </w:rPr>
              <w:t xml:space="preserve">i </w:t>
            </w:r>
            <w:r w:rsidR="00F44816" w:rsidRPr="00477388">
              <w:rPr>
                <w:sz w:val="12"/>
                <w:szCs w:val="12"/>
              </w:rPr>
              <w:t>enti partner.</w:t>
            </w:r>
          </w:p>
          <w:p w14:paraId="46B02586" w14:textId="77777777" w:rsidR="00F44816" w:rsidRPr="00477388" w:rsidRDefault="00F44816" w:rsidP="00091A87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In questa fase di pianificazione periodica, rientra anche l’attivazione di nuove destinazioni Erasmus (firma </w:t>
            </w:r>
            <w:proofErr w:type="spellStart"/>
            <w:r w:rsidRPr="00477388">
              <w:rPr>
                <w:sz w:val="12"/>
                <w:szCs w:val="12"/>
              </w:rPr>
              <w:t>bilateral</w:t>
            </w:r>
            <w:proofErr w:type="spellEnd"/>
            <w:r w:rsidRPr="00477388">
              <w:rPr>
                <w:sz w:val="12"/>
                <w:szCs w:val="12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</w:rPr>
              <w:t>agreement</w:t>
            </w:r>
            <w:proofErr w:type="spellEnd"/>
            <w:r w:rsidRPr="00477388">
              <w:rPr>
                <w:sz w:val="12"/>
                <w:szCs w:val="12"/>
              </w:rPr>
              <w:t xml:space="preserve">, numero posti, periodo di mobilità) e di progettazione e attivazione dei doppi titoli. </w:t>
            </w:r>
          </w:p>
          <w:p w14:paraId="6E9C5507" w14:textId="77777777" w:rsidR="00091A87" w:rsidRPr="00477388" w:rsidRDefault="00091A87" w:rsidP="00091A87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E76D517" w14:textId="77777777" w:rsidR="000B7664" w:rsidRPr="00477388" w:rsidRDefault="000E1A27" w:rsidP="0085256A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ALLA RICEZIONE DI COMUNICAZIONI DA </w:t>
            </w:r>
          </w:p>
          <w:p w14:paraId="2FD9D4C2" w14:textId="77777777" w:rsidR="0085256A" w:rsidRPr="00477388" w:rsidRDefault="0085256A" w:rsidP="0085256A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ENTI PARTNER</w:t>
            </w:r>
            <w:r w:rsidR="00F44816" w:rsidRPr="00477388">
              <w:rPr>
                <w:sz w:val="12"/>
                <w:szCs w:val="12"/>
              </w:rPr>
              <w:t xml:space="preserve"> O SU RICHIESTA DI ATTIVAZIONE DI NUOVE DESTINAZIONI DA PARTE DI DOCENTI DEL DIPARTIMENTO </w:t>
            </w:r>
          </w:p>
        </w:tc>
        <w:tc>
          <w:tcPr>
            <w:tcW w:w="1418" w:type="dxa"/>
          </w:tcPr>
          <w:p w14:paraId="40A5B4C1" w14:textId="77777777" w:rsidR="000B7664" w:rsidRDefault="0075494D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Referente di D</w:t>
            </w:r>
            <w:r w:rsidR="00294C4C" w:rsidRPr="00477388">
              <w:rPr>
                <w:sz w:val="12"/>
                <w:szCs w:val="12"/>
              </w:rPr>
              <w:t>ipartimento</w:t>
            </w:r>
            <w:r w:rsidR="0085256A" w:rsidRPr="00477388">
              <w:rPr>
                <w:sz w:val="12"/>
                <w:szCs w:val="12"/>
              </w:rPr>
              <w:t xml:space="preserve"> e referenti di area </w:t>
            </w:r>
          </w:p>
          <w:p w14:paraId="52C3E4A0" w14:textId="5BDEDEEE" w:rsidR="002757B5" w:rsidRPr="002757B5" w:rsidRDefault="002757B5" w:rsidP="00AA2F01">
            <w:pPr>
              <w:rPr>
                <w:b/>
                <w:bCs/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Ufficio Mobilità Internazionale</w:t>
            </w:r>
          </w:p>
        </w:tc>
        <w:tc>
          <w:tcPr>
            <w:tcW w:w="1701" w:type="dxa"/>
          </w:tcPr>
          <w:p w14:paraId="4026B946" w14:textId="77777777" w:rsidR="000B7664" w:rsidRPr="00477388" w:rsidRDefault="000E1A27" w:rsidP="0085256A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Comunicazione </w:t>
            </w:r>
            <w:r w:rsidR="00294C4C" w:rsidRPr="00477388">
              <w:rPr>
                <w:sz w:val="12"/>
                <w:szCs w:val="12"/>
              </w:rPr>
              <w:t xml:space="preserve">da </w:t>
            </w:r>
            <w:r w:rsidR="0085256A" w:rsidRPr="00477388">
              <w:rPr>
                <w:sz w:val="12"/>
                <w:szCs w:val="12"/>
              </w:rPr>
              <w:t xml:space="preserve">enti partner </w:t>
            </w:r>
            <w:r w:rsidR="00F44816" w:rsidRPr="00477388">
              <w:rPr>
                <w:sz w:val="12"/>
                <w:szCs w:val="12"/>
              </w:rPr>
              <w:t xml:space="preserve">e/o richiesta di attivazione di nuove destinazioni da parte di docenti del Dipartimento  </w:t>
            </w:r>
          </w:p>
          <w:p w14:paraId="289E8288" w14:textId="77777777" w:rsidR="00F44816" w:rsidRPr="00477388" w:rsidRDefault="00F44816" w:rsidP="0085256A">
            <w:pPr>
              <w:rPr>
                <w:sz w:val="12"/>
                <w:szCs w:val="12"/>
              </w:rPr>
            </w:pPr>
          </w:p>
          <w:p w14:paraId="6402558C" w14:textId="77777777" w:rsidR="00F44816" w:rsidRPr="00477388" w:rsidRDefault="00F44816" w:rsidP="0085256A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Regolamento Internazionalizzazione (attuale) </w:t>
            </w:r>
          </w:p>
        </w:tc>
        <w:tc>
          <w:tcPr>
            <w:tcW w:w="1701" w:type="dxa"/>
          </w:tcPr>
          <w:p w14:paraId="4898DA43" w14:textId="77777777" w:rsidR="000B7664" w:rsidRPr="00477388" w:rsidRDefault="00F44816" w:rsidP="0085256A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C</w:t>
            </w:r>
            <w:r w:rsidR="000E1A27" w:rsidRPr="00477388">
              <w:rPr>
                <w:sz w:val="12"/>
                <w:szCs w:val="12"/>
              </w:rPr>
              <w:t>omunicazione</w:t>
            </w:r>
            <w:r w:rsidR="0085256A" w:rsidRPr="00477388">
              <w:rPr>
                <w:sz w:val="12"/>
                <w:szCs w:val="12"/>
              </w:rPr>
              <w:t xml:space="preserve"> al</w:t>
            </w:r>
            <w:r w:rsidR="000E1A27" w:rsidRPr="00477388">
              <w:rPr>
                <w:sz w:val="12"/>
                <w:szCs w:val="12"/>
              </w:rPr>
              <w:t xml:space="preserve"> </w:t>
            </w:r>
            <w:r w:rsidR="0085256A" w:rsidRPr="00477388">
              <w:rPr>
                <w:sz w:val="12"/>
                <w:szCs w:val="12"/>
              </w:rPr>
              <w:t>referente di Dipartimento e ai referenti di area</w:t>
            </w:r>
          </w:p>
          <w:p w14:paraId="2AFA2697" w14:textId="77777777" w:rsidR="00F44816" w:rsidRPr="00477388" w:rsidRDefault="00F44816" w:rsidP="0085256A">
            <w:pPr>
              <w:rPr>
                <w:sz w:val="12"/>
                <w:szCs w:val="12"/>
              </w:rPr>
            </w:pPr>
          </w:p>
          <w:p w14:paraId="59A7380F" w14:textId="56F579F8" w:rsidR="00F44816" w:rsidRPr="001951E9" w:rsidRDefault="002757B5" w:rsidP="0085256A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 xml:space="preserve">Richiesta all’Ufficio Mobilità dell’attivazione/rinnovo di accordo Erasmus/ </w:t>
            </w:r>
            <w:proofErr w:type="spellStart"/>
            <w:r w:rsidRPr="001951E9">
              <w:rPr>
                <w:sz w:val="12"/>
                <w:szCs w:val="12"/>
              </w:rPr>
              <w:t>bilateral</w:t>
            </w:r>
            <w:proofErr w:type="spellEnd"/>
            <w:r w:rsidRPr="001951E9">
              <w:rPr>
                <w:sz w:val="12"/>
                <w:szCs w:val="12"/>
              </w:rPr>
              <w:t xml:space="preserve"> </w:t>
            </w:r>
            <w:proofErr w:type="spellStart"/>
            <w:r w:rsidRPr="001951E9">
              <w:rPr>
                <w:sz w:val="12"/>
                <w:szCs w:val="12"/>
              </w:rPr>
              <w:t>agreement</w:t>
            </w:r>
            <w:proofErr w:type="spellEnd"/>
            <w:r w:rsidRPr="001951E9">
              <w:rPr>
                <w:sz w:val="12"/>
                <w:szCs w:val="12"/>
              </w:rPr>
              <w:t xml:space="preserve"> </w:t>
            </w:r>
          </w:p>
          <w:p w14:paraId="7F1E830B" w14:textId="77777777" w:rsidR="00F44816" w:rsidRPr="00477388" w:rsidRDefault="00F44816" w:rsidP="0085256A">
            <w:pPr>
              <w:rPr>
                <w:sz w:val="12"/>
                <w:szCs w:val="12"/>
              </w:rPr>
            </w:pPr>
          </w:p>
          <w:p w14:paraId="509636E7" w14:textId="77777777" w:rsidR="00F44816" w:rsidRPr="00477388" w:rsidRDefault="00F44816" w:rsidP="00F44816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Regolamento Internazionalizzazione (aggiornato)</w:t>
            </w:r>
          </w:p>
        </w:tc>
      </w:tr>
      <w:tr w:rsidR="000B7664" w:rsidRPr="00081F63" w14:paraId="659ACF61" w14:textId="77777777" w:rsidTr="0085256A">
        <w:tc>
          <w:tcPr>
            <w:tcW w:w="675" w:type="dxa"/>
          </w:tcPr>
          <w:p w14:paraId="7FEE61F8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77315E74" w14:textId="77777777" w:rsidR="000B7664" w:rsidRPr="00081F63" w:rsidRDefault="000E1A27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3C016F9E" w14:textId="77777777" w:rsidR="000B7664" w:rsidRPr="00081F63" w:rsidRDefault="000F199D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AGGIORNAMENTO REGOLAMENTO </w:t>
            </w:r>
            <w:r w:rsidR="00B34524" w:rsidRPr="00081F63">
              <w:rPr>
                <w:sz w:val="12"/>
                <w:szCs w:val="12"/>
              </w:rPr>
              <w:t>INTERNAZIONALIZZAZIONE</w:t>
            </w:r>
          </w:p>
        </w:tc>
        <w:tc>
          <w:tcPr>
            <w:tcW w:w="2693" w:type="dxa"/>
          </w:tcPr>
          <w:p w14:paraId="1E23D465" w14:textId="77777777" w:rsidR="000B7664" w:rsidRPr="00081F63" w:rsidRDefault="000E1A27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Allorquando </w:t>
            </w:r>
            <w:r w:rsidR="00304455" w:rsidRPr="00081F63">
              <w:rPr>
                <w:sz w:val="12"/>
                <w:szCs w:val="12"/>
              </w:rPr>
              <w:t>un C</w:t>
            </w:r>
            <w:r w:rsidRPr="00081F63">
              <w:rPr>
                <w:sz w:val="12"/>
                <w:szCs w:val="12"/>
              </w:rPr>
              <w:t xml:space="preserve">onsiglio di Corso di Studi apporta una </w:t>
            </w:r>
            <w:r w:rsidR="00294C4C" w:rsidRPr="00081F63">
              <w:rPr>
                <w:sz w:val="12"/>
                <w:szCs w:val="12"/>
              </w:rPr>
              <w:t>modifica riguardant</w:t>
            </w:r>
            <w:r w:rsidR="00091A87" w:rsidRPr="00081F63">
              <w:rPr>
                <w:sz w:val="12"/>
                <w:szCs w:val="12"/>
              </w:rPr>
              <w:t xml:space="preserve">e la modalità di esecuzione delle attività di Internazionalizzazione, </w:t>
            </w:r>
            <w:r w:rsidR="00294C4C" w:rsidRPr="00081F63">
              <w:rPr>
                <w:sz w:val="12"/>
                <w:szCs w:val="12"/>
              </w:rPr>
              <w:t>ne viene data</w:t>
            </w:r>
            <w:r w:rsidR="007D0922" w:rsidRPr="00081F63">
              <w:rPr>
                <w:sz w:val="12"/>
                <w:szCs w:val="12"/>
              </w:rPr>
              <w:t xml:space="preserve"> comunicazione al referente di D</w:t>
            </w:r>
            <w:r w:rsidR="00294C4C" w:rsidRPr="00081F63">
              <w:rPr>
                <w:sz w:val="12"/>
                <w:szCs w:val="12"/>
              </w:rPr>
              <w:t xml:space="preserve">ipartimento </w:t>
            </w:r>
          </w:p>
          <w:p w14:paraId="5F97F1EB" w14:textId="77777777" w:rsidR="000B7664" w:rsidRPr="00081F63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328AC4B" w14:textId="77777777" w:rsidR="000B7664" w:rsidRPr="00081F63" w:rsidRDefault="0051519B" w:rsidP="000E1A27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SECONDO NECESSITA’ </w:t>
            </w:r>
          </w:p>
        </w:tc>
        <w:tc>
          <w:tcPr>
            <w:tcW w:w="1418" w:type="dxa"/>
          </w:tcPr>
          <w:p w14:paraId="2A66B6FA" w14:textId="77777777" w:rsidR="00304455" w:rsidRPr="00477388" w:rsidRDefault="00304455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Consiglio di Corso di Studi </w:t>
            </w:r>
          </w:p>
          <w:p w14:paraId="651AC710" w14:textId="77777777" w:rsidR="000E1A27" w:rsidRDefault="00294C4C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Referente di </w:t>
            </w:r>
            <w:r w:rsidR="007D0922" w:rsidRPr="00477388">
              <w:rPr>
                <w:sz w:val="12"/>
                <w:szCs w:val="12"/>
              </w:rPr>
              <w:t>Dipartimento</w:t>
            </w:r>
          </w:p>
          <w:p w14:paraId="418666B8" w14:textId="2E059A0A" w:rsidR="002757B5" w:rsidRPr="00477388" w:rsidRDefault="002757B5" w:rsidP="00AA2F01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Ufficio Mobilità Internazionale</w:t>
            </w:r>
          </w:p>
        </w:tc>
        <w:tc>
          <w:tcPr>
            <w:tcW w:w="1701" w:type="dxa"/>
          </w:tcPr>
          <w:p w14:paraId="5C1F68C6" w14:textId="77777777" w:rsidR="000B7664" w:rsidRPr="00477388" w:rsidRDefault="0075494D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Delibera Consiglio Corso di S</w:t>
            </w:r>
            <w:r w:rsidR="00294C4C" w:rsidRPr="00477388">
              <w:rPr>
                <w:sz w:val="12"/>
                <w:szCs w:val="12"/>
              </w:rPr>
              <w:t>tudi</w:t>
            </w:r>
          </w:p>
          <w:p w14:paraId="3C035C28" w14:textId="77777777" w:rsidR="000B7664" w:rsidRPr="00477388" w:rsidRDefault="000B7664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7F33768" w14:textId="77777777" w:rsidR="000B7664" w:rsidRPr="00477388" w:rsidRDefault="00294C4C" w:rsidP="005848E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Regolamento </w:t>
            </w:r>
            <w:r w:rsidR="005848EC" w:rsidRPr="00477388">
              <w:rPr>
                <w:sz w:val="12"/>
                <w:szCs w:val="12"/>
              </w:rPr>
              <w:t>Internazionalizzazione</w:t>
            </w:r>
            <w:r w:rsidR="0075494D" w:rsidRPr="00477388">
              <w:rPr>
                <w:sz w:val="12"/>
                <w:szCs w:val="12"/>
              </w:rPr>
              <w:t xml:space="preserve"> I</w:t>
            </w:r>
            <w:r w:rsidRPr="00477388">
              <w:rPr>
                <w:sz w:val="12"/>
                <w:szCs w:val="12"/>
              </w:rPr>
              <w:t>ngegneria Unife</w:t>
            </w:r>
          </w:p>
          <w:p w14:paraId="1C3FB782" w14:textId="77777777" w:rsidR="006D3440" w:rsidRDefault="006D3440" w:rsidP="005848E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(aggiornato)</w:t>
            </w:r>
          </w:p>
          <w:p w14:paraId="536FC905" w14:textId="16C14F1F" w:rsidR="002757B5" w:rsidRPr="001951E9" w:rsidRDefault="002757B5" w:rsidP="002757B5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 xml:space="preserve">Richiesta all’Ufficio Mobilità di modifica di accordo Erasmus/ </w:t>
            </w:r>
            <w:proofErr w:type="spellStart"/>
            <w:r w:rsidRPr="001951E9">
              <w:rPr>
                <w:sz w:val="12"/>
                <w:szCs w:val="12"/>
              </w:rPr>
              <w:t>bilateral</w:t>
            </w:r>
            <w:proofErr w:type="spellEnd"/>
            <w:r w:rsidRPr="001951E9">
              <w:rPr>
                <w:sz w:val="12"/>
                <w:szCs w:val="12"/>
              </w:rPr>
              <w:t xml:space="preserve"> </w:t>
            </w:r>
            <w:proofErr w:type="spellStart"/>
            <w:r w:rsidRPr="001951E9">
              <w:rPr>
                <w:sz w:val="12"/>
                <w:szCs w:val="12"/>
              </w:rPr>
              <w:t>agreement</w:t>
            </w:r>
            <w:proofErr w:type="spellEnd"/>
            <w:r w:rsidRPr="001951E9">
              <w:rPr>
                <w:sz w:val="12"/>
                <w:szCs w:val="12"/>
              </w:rPr>
              <w:t xml:space="preserve"> </w:t>
            </w:r>
          </w:p>
          <w:p w14:paraId="78A1788E" w14:textId="62CAE1A7" w:rsidR="002757B5" w:rsidRPr="00477388" w:rsidRDefault="002757B5" w:rsidP="005848EC">
            <w:pPr>
              <w:rPr>
                <w:sz w:val="12"/>
                <w:szCs w:val="12"/>
              </w:rPr>
            </w:pPr>
          </w:p>
        </w:tc>
      </w:tr>
      <w:tr w:rsidR="00294C4C" w:rsidRPr="00081F63" w14:paraId="2714F718" w14:textId="77777777" w:rsidTr="0085256A">
        <w:tc>
          <w:tcPr>
            <w:tcW w:w="675" w:type="dxa"/>
          </w:tcPr>
          <w:p w14:paraId="7F129660" w14:textId="77777777" w:rsidR="00294C4C" w:rsidRPr="00081F63" w:rsidRDefault="00294C4C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71FCE6D" w14:textId="77777777" w:rsidR="00294C4C" w:rsidRPr="00081F63" w:rsidRDefault="00294C4C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PIANIFICAZIONE PERIODICA</w:t>
            </w:r>
            <w:r w:rsidR="0051519B" w:rsidRPr="00081F63">
              <w:rPr>
                <w:sz w:val="12"/>
                <w:szCs w:val="12"/>
              </w:rPr>
              <w:t xml:space="preserve">/IN TEMPO REALE </w:t>
            </w:r>
          </w:p>
        </w:tc>
        <w:tc>
          <w:tcPr>
            <w:tcW w:w="2552" w:type="dxa"/>
          </w:tcPr>
          <w:p w14:paraId="6A3ECE4A" w14:textId="77777777" w:rsidR="00294C4C" w:rsidRPr="00081F63" w:rsidRDefault="00294C4C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AGGIORNAMENTO SITO WEB</w:t>
            </w:r>
          </w:p>
        </w:tc>
        <w:tc>
          <w:tcPr>
            <w:tcW w:w="2693" w:type="dxa"/>
          </w:tcPr>
          <w:p w14:paraId="067CCA8C" w14:textId="77777777" w:rsidR="00294C4C" w:rsidRPr="00081F63" w:rsidRDefault="00294C4C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Allorquando </w:t>
            </w:r>
            <w:r w:rsidR="00304455" w:rsidRPr="00081F63">
              <w:rPr>
                <w:sz w:val="12"/>
                <w:szCs w:val="12"/>
              </w:rPr>
              <w:t>un C</w:t>
            </w:r>
            <w:r w:rsidRPr="00081F63">
              <w:rPr>
                <w:sz w:val="12"/>
                <w:szCs w:val="12"/>
              </w:rPr>
              <w:t xml:space="preserve">onsiglio di Corso di Studi apporta una modifica riguardante la modalità di esecuzione </w:t>
            </w:r>
            <w:r w:rsidR="00091A87" w:rsidRPr="00081F63">
              <w:rPr>
                <w:sz w:val="12"/>
                <w:szCs w:val="12"/>
              </w:rPr>
              <w:t xml:space="preserve">delle attività di Internazionalizzazione, </w:t>
            </w:r>
            <w:r w:rsidRPr="00081F63">
              <w:rPr>
                <w:sz w:val="12"/>
                <w:szCs w:val="12"/>
              </w:rPr>
              <w:t xml:space="preserve">ne viene data comunicazione ai manager didattici </w:t>
            </w:r>
          </w:p>
          <w:p w14:paraId="7C731248" w14:textId="77777777" w:rsidR="00294C4C" w:rsidRPr="00081F63" w:rsidRDefault="00294C4C" w:rsidP="00AA2F0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591418D" w14:textId="77777777" w:rsidR="00294C4C" w:rsidRPr="00081F63" w:rsidRDefault="00B34524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IN TEMPO REALE </w:t>
            </w:r>
          </w:p>
        </w:tc>
        <w:tc>
          <w:tcPr>
            <w:tcW w:w="1418" w:type="dxa"/>
          </w:tcPr>
          <w:p w14:paraId="108C9F8F" w14:textId="77777777" w:rsidR="00294C4C" w:rsidRPr="00477388" w:rsidRDefault="00304455" w:rsidP="00294C4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Consiglio di Corso di Studi</w:t>
            </w:r>
          </w:p>
          <w:p w14:paraId="7DD1E28C" w14:textId="77777777" w:rsidR="0085256A" w:rsidRPr="00477388" w:rsidRDefault="0085256A" w:rsidP="00294C4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Referente di Dipartimento e referenti di area</w:t>
            </w:r>
          </w:p>
          <w:p w14:paraId="3B94D347" w14:textId="77777777" w:rsidR="00294C4C" w:rsidRDefault="00294C4C" w:rsidP="00294C4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Manager didattici</w:t>
            </w:r>
          </w:p>
          <w:p w14:paraId="77ED1E80" w14:textId="6621D523" w:rsidR="00A00757" w:rsidRPr="001951E9" w:rsidRDefault="00A00757" w:rsidP="00294C4C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Ufficio Mobilità Internazionale</w:t>
            </w:r>
          </w:p>
        </w:tc>
        <w:tc>
          <w:tcPr>
            <w:tcW w:w="1701" w:type="dxa"/>
          </w:tcPr>
          <w:p w14:paraId="5EB80843" w14:textId="77777777" w:rsidR="0075494D" w:rsidRPr="00477388" w:rsidRDefault="0075494D" w:rsidP="0075494D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Delibera Consiglio Corso di Studi</w:t>
            </w:r>
          </w:p>
          <w:p w14:paraId="5521E49B" w14:textId="77777777" w:rsidR="005848EC" w:rsidRPr="00477388" w:rsidRDefault="005848EC" w:rsidP="005848E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Delibera Dipartimento</w:t>
            </w:r>
          </w:p>
          <w:p w14:paraId="104BE83A" w14:textId="77777777" w:rsidR="006D3440" w:rsidRPr="00477388" w:rsidRDefault="006D3440" w:rsidP="005848E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Regolamento Internazionalizzazione</w:t>
            </w:r>
          </w:p>
          <w:p w14:paraId="4B18AB59" w14:textId="77777777" w:rsidR="00294C4C" w:rsidRPr="00477388" w:rsidRDefault="00294C4C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0C724A9B" w14:textId="77777777" w:rsidR="00294C4C" w:rsidRPr="00477388" w:rsidRDefault="00294C4C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Pubblicazione regolamento </w:t>
            </w:r>
            <w:r w:rsidR="005848EC" w:rsidRPr="00477388">
              <w:rPr>
                <w:sz w:val="12"/>
                <w:szCs w:val="12"/>
              </w:rPr>
              <w:t xml:space="preserve">e informazioni utili sul </w:t>
            </w:r>
            <w:r w:rsidRPr="00477388">
              <w:rPr>
                <w:sz w:val="12"/>
                <w:szCs w:val="12"/>
              </w:rPr>
              <w:t>sito web</w:t>
            </w:r>
          </w:p>
          <w:p w14:paraId="3D088EE0" w14:textId="0A6A8ECC" w:rsidR="00294C4C" w:rsidRPr="001951E9" w:rsidRDefault="00A00757" w:rsidP="00AA2F01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del Dipartimento di Ingegneria</w:t>
            </w:r>
          </w:p>
          <w:p w14:paraId="17A4C48C" w14:textId="58B3C852" w:rsidR="00A00757" w:rsidRPr="001951E9" w:rsidRDefault="00A00757" w:rsidP="00A00757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Pubblicazione regolamento, bando  e informazioni utili sul sito web di Ateneo</w:t>
            </w:r>
          </w:p>
        </w:tc>
      </w:tr>
      <w:tr w:rsidR="00294C4C" w:rsidRPr="00081F63" w14:paraId="300EF827" w14:textId="77777777" w:rsidTr="0085256A">
        <w:tc>
          <w:tcPr>
            <w:tcW w:w="675" w:type="dxa"/>
          </w:tcPr>
          <w:p w14:paraId="6A580B17" w14:textId="77777777" w:rsidR="00294C4C" w:rsidRPr="00081F63" w:rsidRDefault="00294C4C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4EAE541C" w14:textId="77777777" w:rsidR="00294C4C" w:rsidRPr="00081F63" w:rsidRDefault="00294C4C" w:rsidP="0075494D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PIANIFICAZIONE </w:t>
            </w:r>
            <w:r w:rsidR="0075494D" w:rsidRPr="00081F63">
              <w:rPr>
                <w:sz w:val="12"/>
                <w:szCs w:val="12"/>
              </w:rPr>
              <w:t>PERIODICA/ANNAULE</w:t>
            </w:r>
          </w:p>
        </w:tc>
        <w:tc>
          <w:tcPr>
            <w:tcW w:w="2552" w:type="dxa"/>
          </w:tcPr>
          <w:p w14:paraId="10DD9F73" w14:textId="77777777" w:rsidR="00294C4C" w:rsidRPr="00081F63" w:rsidRDefault="005848EC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AGGIO</w:t>
            </w:r>
            <w:r w:rsidR="00B34524" w:rsidRPr="00081F63">
              <w:rPr>
                <w:sz w:val="12"/>
                <w:szCs w:val="12"/>
              </w:rPr>
              <w:t>RNAMENTO PROCESSO INTERNAZIONALIZZAZIONE</w:t>
            </w:r>
          </w:p>
        </w:tc>
        <w:tc>
          <w:tcPr>
            <w:tcW w:w="2693" w:type="dxa"/>
          </w:tcPr>
          <w:p w14:paraId="213ABA1F" w14:textId="77777777" w:rsidR="00294C4C" w:rsidRPr="00081F63" w:rsidRDefault="0075494D" w:rsidP="0075494D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Allorquando un Consiglio di Corso di Studi apporta una modifica riguardante la modalità di esecuzione </w:t>
            </w:r>
            <w:r w:rsidR="00091A87" w:rsidRPr="00081F63">
              <w:rPr>
                <w:sz w:val="12"/>
                <w:szCs w:val="12"/>
              </w:rPr>
              <w:t>delle attività di Internazionalizzazione</w:t>
            </w:r>
            <w:r w:rsidR="007D0922" w:rsidRPr="00081F63">
              <w:rPr>
                <w:sz w:val="12"/>
                <w:szCs w:val="12"/>
              </w:rPr>
              <w:t>,</w:t>
            </w:r>
            <w:r w:rsidRPr="00081F63">
              <w:rPr>
                <w:sz w:val="12"/>
                <w:szCs w:val="12"/>
              </w:rPr>
              <w:t xml:space="preserve"> e comunque almeno una volta all’anno</w:t>
            </w:r>
            <w:r w:rsidR="007D0922" w:rsidRPr="00081F63">
              <w:rPr>
                <w:sz w:val="12"/>
                <w:szCs w:val="12"/>
              </w:rPr>
              <w:t>, il referente di D</w:t>
            </w:r>
            <w:r w:rsidRPr="00081F63">
              <w:rPr>
                <w:sz w:val="12"/>
                <w:szCs w:val="12"/>
              </w:rPr>
              <w:t xml:space="preserve">ipartimento effettua una revisione del processo. </w:t>
            </w:r>
          </w:p>
          <w:p w14:paraId="65030BB4" w14:textId="77777777" w:rsidR="00BD297E" w:rsidRPr="00081F63" w:rsidRDefault="00BD297E" w:rsidP="0075494D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0E4ED6E" w14:textId="77777777" w:rsidR="00294C4C" w:rsidRPr="00081F63" w:rsidRDefault="0085256A" w:rsidP="000F199D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UNA VOLTA </w:t>
            </w:r>
            <w:r w:rsidR="00294C4C" w:rsidRPr="00081F63">
              <w:rPr>
                <w:sz w:val="12"/>
                <w:szCs w:val="12"/>
              </w:rPr>
              <w:t xml:space="preserve">OGNI ANNO </w:t>
            </w:r>
          </w:p>
        </w:tc>
        <w:tc>
          <w:tcPr>
            <w:tcW w:w="1418" w:type="dxa"/>
          </w:tcPr>
          <w:p w14:paraId="29756429" w14:textId="77777777" w:rsidR="00294C4C" w:rsidRPr="00477388" w:rsidRDefault="0085256A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Referente di Dipartimento e referenti di area</w:t>
            </w:r>
          </w:p>
        </w:tc>
        <w:tc>
          <w:tcPr>
            <w:tcW w:w="1701" w:type="dxa"/>
          </w:tcPr>
          <w:p w14:paraId="17905283" w14:textId="77777777" w:rsidR="00304455" w:rsidRPr="00477388" w:rsidRDefault="00304455" w:rsidP="00304455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Delibera Consiglio Corso di Studi</w:t>
            </w:r>
          </w:p>
          <w:p w14:paraId="16BA285C" w14:textId="77777777" w:rsidR="00C14289" w:rsidRPr="00477388" w:rsidRDefault="00C14289" w:rsidP="00C14289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Regolamento Internazionalizzazione</w:t>
            </w:r>
          </w:p>
          <w:p w14:paraId="7EAB10CF" w14:textId="77777777" w:rsidR="00294C4C" w:rsidRPr="00477388" w:rsidRDefault="00294C4C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03B0C8AB" w14:textId="77777777" w:rsidR="00294C4C" w:rsidRPr="00477388" w:rsidRDefault="007D0922" w:rsidP="005848E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Descrizione </w:t>
            </w:r>
            <w:r w:rsidR="005848EC" w:rsidRPr="00477388">
              <w:rPr>
                <w:sz w:val="12"/>
                <w:szCs w:val="12"/>
              </w:rPr>
              <w:t xml:space="preserve">aggiornata </w:t>
            </w:r>
            <w:r w:rsidRPr="00477388">
              <w:rPr>
                <w:sz w:val="12"/>
                <w:szCs w:val="12"/>
              </w:rPr>
              <w:t xml:space="preserve">del processo </w:t>
            </w:r>
            <w:r w:rsidR="005848EC" w:rsidRPr="00477388">
              <w:rPr>
                <w:sz w:val="12"/>
                <w:szCs w:val="12"/>
              </w:rPr>
              <w:t xml:space="preserve">Internazionalizzazione </w:t>
            </w:r>
            <w:r w:rsidR="00304455" w:rsidRPr="00477388">
              <w:rPr>
                <w:sz w:val="12"/>
                <w:szCs w:val="12"/>
              </w:rPr>
              <w:t>Ingegneria Unife</w:t>
            </w:r>
          </w:p>
        </w:tc>
      </w:tr>
    </w:tbl>
    <w:p w14:paraId="4952B434" w14:textId="77777777" w:rsidR="009C1FE6" w:rsidRPr="00081F63" w:rsidRDefault="009C1FE6" w:rsidP="009C1FE6">
      <w:pPr>
        <w:rPr>
          <w:szCs w:val="12"/>
        </w:rPr>
      </w:pPr>
    </w:p>
    <w:p w14:paraId="04D80609" w14:textId="77777777" w:rsidR="009C1FE6" w:rsidRPr="00081F63" w:rsidRDefault="0085256A" w:rsidP="009C1FE6">
      <w:pPr>
        <w:rPr>
          <w:szCs w:val="12"/>
        </w:rPr>
      </w:pPr>
      <w:r w:rsidRPr="00081F63">
        <w:rPr>
          <w:szCs w:val="12"/>
        </w:rPr>
        <w:br w:type="column"/>
      </w:r>
    </w:p>
    <w:p w14:paraId="6E6C4442" w14:textId="77777777" w:rsidR="006F7790" w:rsidRPr="00081F63" w:rsidRDefault="00FF0489" w:rsidP="006F7790">
      <w:pPr>
        <w:pStyle w:val="Paragrafoelenco"/>
        <w:numPr>
          <w:ilvl w:val="0"/>
          <w:numId w:val="4"/>
        </w:numPr>
        <w:rPr>
          <w:szCs w:val="12"/>
        </w:rPr>
      </w:pPr>
      <w:r w:rsidRPr="00081F63">
        <w:rPr>
          <w:szCs w:val="12"/>
        </w:rPr>
        <w:t xml:space="preserve">ATTIVAZIONE </w:t>
      </w:r>
      <w:r w:rsidR="006F7790" w:rsidRPr="00081F63">
        <w:rPr>
          <w:szCs w:val="12"/>
        </w:rPr>
        <w:t>DELLA MOBILITA' INTERNAZIONALE IN INGRESSO E IN USCITA</w:t>
      </w:r>
    </w:p>
    <w:p w14:paraId="4A8392A2" w14:textId="77777777" w:rsidR="00AA2F01" w:rsidRPr="00081F63" w:rsidRDefault="00AA2F01" w:rsidP="006F7790">
      <w:pPr>
        <w:spacing w:after="0"/>
        <w:ind w:left="360"/>
        <w:rPr>
          <w:szCs w:val="12"/>
        </w:rPr>
      </w:pP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411"/>
        <w:gridCol w:w="2551"/>
        <w:gridCol w:w="1276"/>
        <w:gridCol w:w="1701"/>
        <w:gridCol w:w="1701"/>
        <w:gridCol w:w="1701"/>
      </w:tblGrid>
      <w:tr w:rsidR="00770896" w:rsidRPr="00081F63" w14:paraId="0AD7B62E" w14:textId="77777777" w:rsidTr="00B92A40">
        <w:tc>
          <w:tcPr>
            <w:tcW w:w="675" w:type="dxa"/>
          </w:tcPr>
          <w:p w14:paraId="349D3807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0E7B42F5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411" w:type="dxa"/>
          </w:tcPr>
          <w:p w14:paraId="29C45F63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551" w:type="dxa"/>
          </w:tcPr>
          <w:p w14:paraId="6D8C1D26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276" w:type="dxa"/>
          </w:tcPr>
          <w:p w14:paraId="33471FE2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14:paraId="4A9EFC4A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14:paraId="50417EE5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7BADF320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5B550DF5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6905493E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770896" w:rsidRPr="00081F63" w14:paraId="7ECD4DD8" w14:textId="77777777" w:rsidTr="00B92A40">
        <w:tc>
          <w:tcPr>
            <w:tcW w:w="675" w:type="dxa"/>
          </w:tcPr>
          <w:p w14:paraId="1074B058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679DEB32" w14:textId="77777777" w:rsidR="00770896" w:rsidRPr="00081F63" w:rsidRDefault="004A6DE6" w:rsidP="000F199D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DEFI</w:t>
            </w:r>
            <w:r w:rsidR="000F199D" w:rsidRPr="00081F63">
              <w:rPr>
                <w:sz w:val="12"/>
                <w:szCs w:val="12"/>
              </w:rPr>
              <w:t>NI</w:t>
            </w:r>
            <w:r w:rsidRPr="00081F63">
              <w:rPr>
                <w:sz w:val="12"/>
                <w:szCs w:val="12"/>
              </w:rPr>
              <w:t>ZIONE</w:t>
            </w:r>
            <w:r w:rsidR="00094C0E" w:rsidRPr="00081F63">
              <w:rPr>
                <w:sz w:val="12"/>
                <w:szCs w:val="12"/>
              </w:rPr>
              <w:t xml:space="preserve"> MODALITA’</w:t>
            </w:r>
          </w:p>
        </w:tc>
        <w:tc>
          <w:tcPr>
            <w:tcW w:w="2411" w:type="dxa"/>
          </w:tcPr>
          <w:p w14:paraId="3054C517" w14:textId="77777777" w:rsidR="00770896" w:rsidRPr="00081F63" w:rsidRDefault="00094C0E" w:rsidP="00F053EF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INDIVIDUAZIONE </w:t>
            </w:r>
            <w:r w:rsidR="0068560C" w:rsidRPr="00081F63">
              <w:rPr>
                <w:sz w:val="12"/>
                <w:szCs w:val="12"/>
              </w:rPr>
              <w:t xml:space="preserve">DELLE DESTINAZIONI </w:t>
            </w:r>
          </w:p>
        </w:tc>
        <w:tc>
          <w:tcPr>
            <w:tcW w:w="2551" w:type="dxa"/>
          </w:tcPr>
          <w:p w14:paraId="3F19DAB9" w14:textId="77777777" w:rsidR="00B92A40" w:rsidRPr="00081F63" w:rsidRDefault="00B92A40" w:rsidP="00094C0E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Lo studente interessato ad un percorso di mobilità internazionale identifica, tra quelle disponibili, le destinazioni che meglio si adattano al suo curriculum di studi e al profilo culturale di interesse. In questa fase, lo studente può avvalersi anche del supporto dei manager didattici. </w:t>
            </w:r>
          </w:p>
          <w:p w14:paraId="5DE8BD1A" w14:textId="77777777" w:rsidR="00B92A40" w:rsidRPr="00081F63" w:rsidRDefault="00B92A40" w:rsidP="00094C0E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Lo studente può inoltre richiedere l’attivazione di scambi con destinazioni non ancora disponibili, che il referente di Dipartimento e referenti di area valuteranno per il futuro. </w:t>
            </w:r>
          </w:p>
          <w:p w14:paraId="44AB7CBD" w14:textId="77777777" w:rsidR="00770896" w:rsidRPr="00081F63" w:rsidRDefault="00770896" w:rsidP="00B92A4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1DD46E4" w14:textId="77777777" w:rsidR="00770896" w:rsidRPr="00081F63" w:rsidRDefault="00321A79" w:rsidP="00B92A40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PRELIMINARMENTE ALL’ATTIVAZIONE DEL</w:t>
            </w:r>
            <w:r w:rsidR="00B92A40" w:rsidRPr="00081F63">
              <w:rPr>
                <w:sz w:val="12"/>
                <w:szCs w:val="12"/>
              </w:rPr>
              <w:t xml:space="preserve">LA MOBILITA’ INTERNAZIONALE </w:t>
            </w:r>
          </w:p>
        </w:tc>
        <w:tc>
          <w:tcPr>
            <w:tcW w:w="1701" w:type="dxa"/>
          </w:tcPr>
          <w:p w14:paraId="4D301B96" w14:textId="77777777" w:rsidR="00770896" w:rsidRDefault="00304455" w:rsidP="00B92A40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Studente</w:t>
            </w:r>
            <w:r w:rsidR="00B92A40" w:rsidRPr="00477388">
              <w:rPr>
                <w:sz w:val="12"/>
                <w:szCs w:val="12"/>
              </w:rPr>
              <w:t>, referente di Dipartimento e referenti di area</w:t>
            </w:r>
          </w:p>
          <w:p w14:paraId="20F53F58" w14:textId="0B081FD2" w:rsidR="00A00757" w:rsidRPr="00477388" w:rsidRDefault="00A00757" w:rsidP="00B92A40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Ufficio Orientamento, Welcome and Incoming</w:t>
            </w:r>
          </w:p>
        </w:tc>
        <w:tc>
          <w:tcPr>
            <w:tcW w:w="1701" w:type="dxa"/>
          </w:tcPr>
          <w:p w14:paraId="7B8BD461" w14:textId="77777777" w:rsidR="00C14289" w:rsidRPr="00477388" w:rsidRDefault="00C14289" w:rsidP="00C14289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Regolamento Internazionalizzazione</w:t>
            </w:r>
          </w:p>
          <w:p w14:paraId="3E5F9409" w14:textId="77777777" w:rsidR="00770896" w:rsidRPr="00477388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5031BA04" w14:textId="77777777" w:rsidR="00770896" w:rsidRDefault="00B92A40" w:rsidP="00304455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Presentazione della candidatura per la mobilità internazionale </w:t>
            </w:r>
          </w:p>
          <w:p w14:paraId="73BEEE6A" w14:textId="2308D7C9" w:rsidR="00A00757" w:rsidRPr="001951E9" w:rsidRDefault="00A00757" w:rsidP="00304455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Presentazione dei documenti per l’immatricolazione a UNIFE</w:t>
            </w:r>
          </w:p>
        </w:tc>
      </w:tr>
      <w:tr w:rsidR="00770896" w:rsidRPr="00081F63" w14:paraId="02F2EB63" w14:textId="77777777" w:rsidTr="00B92A40">
        <w:tc>
          <w:tcPr>
            <w:tcW w:w="675" w:type="dxa"/>
          </w:tcPr>
          <w:p w14:paraId="253042B1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477B5771" w14:textId="77777777" w:rsidR="00770896" w:rsidRPr="00081F63" w:rsidRDefault="000F199D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DEFINIZIONE</w:t>
            </w:r>
            <w:r w:rsidR="004A6DE6" w:rsidRPr="00081F63">
              <w:rPr>
                <w:sz w:val="12"/>
                <w:szCs w:val="12"/>
              </w:rPr>
              <w:t xml:space="preserve"> MODALITA’</w:t>
            </w:r>
          </w:p>
        </w:tc>
        <w:tc>
          <w:tcPr>
            <w:tcW w:w="2411" w:type="dxa"/>
          </w:tcPr>
          <w:p w14:paraId="61D66D67" w14:textId="77777777" w:rsidR="00770896" w:rsidRPr="00081F63" w:rsidRDefault="00094C0E" w:rsidP="0068560C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IDENTIFICAZIONE </w:t>
            </w:r>
            <w:r w:rsidR="0068560C" w:rsidRPr="00081F63">
              <w:rPr>
                <w:sz w:val="12"/>
                <w:szCs w:val="12"/>
              </w:rPr>
              <w:t xml:space="preserve">RESPONSABILE DELLA DESTINAZIONE E DEL REFERENTE DI AREA </w:t>
            </w:r>
          </w:p>
        </w:tc>
        <w:tc>
          <w:tcPr>
            <w:tcW w:w="2551" w:type="dxa"/>
          </w:tcPr>
          <w:p w14:paraId="7A300313" w14:textId="77777777" w:rsidR="00B92A40" w:rsidRPr="00081F63" w:rsidRDefault="00B92A40" w:rsidP="00B92A40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Sulla base delle richieste di mobilità internazionale pervenute da parte degli studenti, il referente di Dipartimento identifica il responsabile della destinazione e del referente di area, </w:t>
            </w:r>
          </w:p>
          <w:p w14:paraId="1EF2D702" w14:textId="77777777" w:rsidR="006C50EF" w:rsidRPr="00081F63" w:rsidRDefault="006C50EF" w:rsidP="00B92A4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52F18CD" w14:textId="0418E88E" w:rsidR="00770896" w:rsidRPr="00081F63" w:rsidRDefault="00B92A40" w:rsidP="00B92A40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SUCCESSIVAMENTE ALLA PRESENTAZIONE DELLA CANDI</w:t>
            </w:r>
            <w:r w:rsidR="00A00757" w:rsidRPr="00A00757">
              <w:rPr>
                <w:b/>
                <w:bCs/>
                <w:color w:val="FF0000"/>
                <w:sz w:val="12"/>
                <w:szCs w:val="12"/>
              </w:rPr>
              <w:t>D</w:t>
            </w:r>
            <w:r w:rsidRPr="00081F63">
              <w:rPr>
                <w:sz w:val="12"/>
                <w:szCs w:val="12"/>
              </w:rPr>
              <w:t xml:space="preserve">ATURA </w:t>
            </w:r>
          </w:p>
        </w:tc>
        <w:tc>
          <w:tcPr>
            <w:tcW w:w="1701" w:type="dxa"/>
          </w:tcPr>
          <w:p w14:paraId="5AD76FB3" w14:textId="77777777" w:rsidR="00770896" w:rsidRPr="00081F63" w:rsidRDefault="00B92A40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Referente di Dipartimento</w:t>
            </w:r>
          </w:p>
        </w:tc>
        <w:tc>
          <w:tcPr>
            <w:tcW w:w="1701" w:type="dxa"/>
          </w:tcPr>
          <w:p w14:paraId="15E51034" w14:textId="77777777" w:rsidR="00770896" w:rsidRPr="00081F63" w:rsidRDefault="00B92A40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Candidatura alla mobilità internazionale </w:t>
            </w:r>
          </w:p>
          <w:p w14:paraId="0FAB5D21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3C208458" w14:textId="77777777" w:rsidR="00B92A40" w:rsidRPr="00081F63" w:rsidRDefault="00B92A40" w:rsidP="00B92A40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Documento allegato alla candidatura alla mobilità internazionale </w:t>
            </w:r>
          </w:p>
          <w:p w14:paraId="4681F724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</w:tr>
      <w:tr w:rsidR="00B37229" w:rsidRPr="00081F63" w14:paraId="3FC3E7E9" w14:textId="77777777" w:rsidTr="00B92A40">
        <w:tc>
          <w:tcPr>
            <w:tcW w:w="675" w:type="dxa"/>
          </w:tcPr>
          <w:p w14:paraId="3C3CD722" w14:textId="77777777" w:rsidR="00B37229" w:rsidRPr="00081F63" w:rsidRDefault="00B37229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516069A" w14:textId="77777777" w:rsidR="00B37229" w:rsidRPr="00081F63" w:rsidRDefault="000F199D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DEFINIZIONE</w:t>
            </w:r>
            <w:r w:rsidR="00B37229" w:rsidRPr="00081F63">
              <w:rPr>
                <w:sz w:val="12"/>
                <w:szCs w:val="12"/>
              </w:rPr>
              <w:t xml:space="preserve"> MODALITA’</w:t>
            </w:r>
          </w:p>
        </w:tc>
        <w:tc>
          <w:tcPr>
            <w:tcW w:w="2411" w:type="dxa"/>
          </w:tcPr>
          <w:p w14:paraId="390804DB" w14:textId="77777777" w:rsidR="00B37229" w:rsidRPr="00081F63" w:rsidRDefault="00B37229" w:rsidP="00B37229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DEFINIZIONE PERIODO DI MOBILITA’</w:t>
            </w:r>
          </w:p>
        </w:tc>
        <w:tc>
          <w:tcPr>
            <w:tcW w:w="2551" w:type="dxa"/>
          </w:tcPr>
          <w:p w14:paraId="03AF2745" w14:textId="77777777" w:rsidR="00B37229" w:rsidRPr="00081F63" w:rsidRDefault="00B37229" w:rsidP="00B37229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Definizione della durata del periodo di mobilità, in base al numero di crediti previsti e alla destinazione desiderata  </w:t>
            </w:r>
          </w:p>
          <w:p w14:paraId="71823025" w14:textId="77777777" w:rsidR="00B37229" w:rsidRPr="00081F63" w:rsidRDefault="00B37229" w:rsidP="00B372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2A7DF07B" w14:textId="77777777" w:rsidR="00B37229" w:rsidRPr="00081F63" w:rsidRDefault="00B37229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SUCCESSIVAMENTE ALLA PRESENTAZIONE DELLA CANDIATURA</w:t>
            </w:r>
          </w:p>
          <w:p w14:paraId="3C7F6E08" w14:textId="77777777" w:rsidR="00B37229" w:rsidRPr="00081F63" w:rsidRDefault="00B37229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7FAD1074" w14:textId="77777777" w:rsidR="00B37229" w:rsidRPr="00081F63" w:rsidRDefault="00B37229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Referente di Dipartimento e referenti di area</w:t>
            </w:r>
          </w:p>
        </w:tc>
        <w:tc>
          <w:tcPr>
            <w:tcW w:w="1701" w:type="dxa"/>
          </w:tcPr>
          <w:p w14:paraId="2D5D3365" w14:textId="77777777" w:rsidR="00B37229" w:rsidRPr="00081F63" w:rsidRDefault="00B37229" w:rsidP="00AB1B1C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Candidatura alla mobilità internazionale </w:t>
            </w:r>
          </w:p>
          <w:p w14:paraId="6B8969E7" w14:textId="77777777" w:rsidR="00B37229" w:rsidRPr="00081F63" w:rsidRDefault="00B37229" w:rsidP="00AB1B1C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11B0B650" w14:textId="77777777" w:rsidR="00B37229" w:rsidRPr="00081F63" w:rsidRDefault="00B37229" w:rsidP="00AB1B1C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Documento allegato alla candidatura alla mobilità internazionale </w:t>
            </w:r>
          </w:p>
          <w:p w14:paraId="434EC40C" w14:textId="77777777" w:rsidR="00B37229" w:rsidRPr="00081F63" w:rsidRDefault="00B37229" w:rsidP="00AB1B1C">
            <w:pPr>
              <w:rPr>
                <w:sz w:val="12"/>
                <w:szCs w:val="12"/>
              </w:rPr>
            </w:pPr>
          </w:p>
        </w:tc>
      </w:tr>
      <w:tr w:rsidR="004A6DE6" w:rsidRPr="00081F63" w14:paraId="4ABDAA90" w14:textId="77777777" w:rsidTr="00B92A40">
        <w:tc>
          <w:tcPr>
            <w:tcW w:w="675" w:type="dxa"/>
          </w:tcPr>
          <w:p w14:paraId="59A4B088" w14:textId="77777777" w:rsidR="004A6DE6" w:rsidRPr="00081F63" w:rsidRDefault="004A6DE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1E1537E9" w14:textId="77777777" w:rsidR="004A6DE6" w:rsidRPr="00081F63" w:rsidRDefault="004A6DE6" w:rsidP="004A6DE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APPROVAZIONE MODALITA’</w:t>
            </w:r>
          </w:p>
        </w:tc>
        <w:tc>
          <w:tcPr>
            <w:tcW w:w="2411" w:type="dxa"/>
          </w:tcPr>
          <w:p w14:paraId="2F0EABB4" w14:textId="77777777" w:rsidR="004A6DE6" w:rsidRPr="00081F63" w:rsidRDefault="004A6DE6" w:rsidP="00AA2F01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60DDEBDC" w14:textId="77777777" w:rsidR="000977C0" w:rsidRPr="00081F63" w:rsidRDefault="000977C0" w:rsidP="004A6DE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Il referente di Dipartimento e referenti di area, con il supporto dei manager didattici, approvano la graduatoria relativa alla mobilità internazionale, in funzione delle candidature pervenute e delle destinazioni disponibili, sulla base dei criteri definiti da bando ed elaborati dall’Ufficio Mobilità e Didattica Internazionale dell’Ateneo. </w:t>
            </w:r>
          </w:p>
          <w:p w14:paraId="3CAE3E19" w14:textId="77777777" w:rsidR="000977C0" w:rsidRPr="00081F63" w:rsidRDefault="000977C0" w:rsidP="004A6DE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391237F" w14:textId="77777777" w:rsidR="004A6DE6" w:rsidRPr="00081F63" w:rsidRDefault="000977C0" w:rsidP="000977C0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SUCCESSIVAMENTE ALLA DEFINIZIONE DELLA GRADUATORIA </w:t>
            </w:r>
          </w:p>
        </w:tc>
        <w:tc>
          <w:tcPr>
            <w:tcW w:w="1701" w:type="dxa"/>
          </w:tcPr>
          <w:p w14:paraId="2719C97E" w14:textId="77777777" w:rsidR="004A6DE6" w:rsidRDefault="000977C0" w:rsidP="004A6DE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Referente di Dipartimento e referenti di area</w:t>
            </w:r>
          </w:p>
          <w:p w14:paraId="720B6D84" w14:textId="0735D055" w:rsidR="00A00757" w:rsidRPr="00081F63" w:rsidRDefault="00A00757" w:rsidP="004A6DE6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Ufficio Mobilità Internazionale</w:t>
            </w:r>
          </w:p>
        </w:tc>
        <w:tc>
          <w:tcPr>
            <w:tcW w:w="1701" w:type="dxa"/>
          </w:tcPr>
          <w:p w14:paraId="3B754B80" w14:textId="77777777" w:rsidR="004A6DE6" w:rsidRPr="00081F63" w:rsidRDefault="000977C0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Graduatoria elaborata dall’Ufficio Mobilità e Didattica Internazionale dell’Ateneo.</w:t>
            </w:r>
          </w:p>
        </w:tc>
        <w:tc>
          <w:tcPr>
            <w:tcW w:w="1701" w:type="dxa"/>
          </w:tcPr>
          <w:p w14:paraId="1DDE52BB" w14:textId="77777777" w:rsidR="004A6DE6" w:rsidRPr="00081F63" w:rsidRDefault="000977C0" w:rsidP="004A6DE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Graduatoria DEFINITIVA, elaborata dal referente di Dipartimento e dai referenti di area, con il supporto dei manager didattici. </w:t>
            </w:r>
          </w:p>
          <w:p w14:paraId="7518929E" w14:textId="77777777" w:rsidR="000977C0" w:rsidRPr="00081F63" w:rsidRDefault="000977C0" w:rsidP="004A6DE6">
            <w:pPr>
              <w:rPr>
                <w:sz w:val="12"/>
                <w:szCs w:val="12"/>
              </w:rPr>
            </w:pPr>
          </w:p>
        </w:tc>
      </w:tr>
      <w:tr w:rsidR="00770896" w:rsidRPr="00081F63" w14:paraId="2B22F9F6" w14:textId="77777777" w:rsidTr="00B92A40">
        <w:tc>
          <w:tcPr>
            <w:tcW w:w="675" w:type="dxa"/>
          </w:tcPr>
          <w:p w14:paraId="69453731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1F634DAF" w14:textId="77777777" w:rsidR="00770896" w:rsidRPr="00477388" w:rsidRDefault="00B37229" w:rsidP="00AA2F01">
            <w:pPr>
              <w:rPr>
                <w:sz w:val="12"/>
                <w:szCs w:val="12"/>
                <w:lang w:val="en-US"/>
              </w:rPr>
            </w:pPr>
            <w:r w:rsidRPr="00477388">
              <w:rPr>
                <w:sz w:val="12"/>
                <w:szCs w:val="12"/>
                <w:lang w:val="en-US"/>
              </w:rPr>
              <w:t>LEARNING AGREEMENT (SOLO PER ERASMUS)</w:t>
            </w:r>
          </w:p>
        </w:tc>
        <w:tc>
          <w:tcPr>
            <w:tcW w:w="2411" w:type="dxa"/>
          </w:tcPr>
          <w:p w14:paraId="3FA80838" w14:textId="77777777" w:rsidR="00770896" w:rsidRPr="00477388" w:rsidRDefault="00770896" w:rsidP="00AA2F0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</w:tcPr>
          <w:p w14:paraId="2C50176C" w14:textId="77777777" w:rsidR="00770896" w:rsidRPr="00081F63" w:rsidRDefault="000977C0" w:rsidP="004A6DE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Per le solo destinazioni che ricadono all’interno del Bando Erasmus o che prevedono l’acquisizione di crediti curricolari presso Atenei stranieri, lo studente deve provvedere alla definizione del learning agreement. </w:t>
            </w:r>
          </w:p>
          <w:p w14:paraId="179F643A" w14:textId="77777777" w:rsidR="000977C0" w:rsidRPr="00081F63" w:rsidRDefault="000977C0" w:rsidP="004A6DE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In questa fase, lo </w:t>
            </w:r>
            <w:r w:rsidR="005A6978" w:rsidRPr="00081F63">
              <w:rPr>
                <w:sz w:val="12"/>
                <w:szCs w:val="12"/>
              </w:rPr>
              <w:t>stu</w:t>
            </w:r>
            <w:r w:rsidRPr="00081F63">
              <w:rPr>
                <w:sz w:val="12"/>
                <w:szCs w:val="12"/>
              </w:rPr>
              <w:t>de</w:t>
            </w:r>
            <w:r w:rsidR="00DE3F2A" w:rsidRPr="00081F63">
              <w:rPr>
                <w:sz w:val="12"/>
                <w:szCs w:val="12"/>
              </w:rPr>
              <w:t>n</w:t>
            </w:r>
            <w:r w:rsidRPr="00081F63">
              <w:rPr>
                <w:sz w:val="12"/>
                <w:szCs w:val="12"/>
              </w:rPr>
              <w:t xml:space="preserve">te può essere supportato dai referenti di area e dai manager didattici. </w:t>
            </w:r>
          </w:p>
          <w:p w14:paraId="58D4BE50" w14:textId="77777777" w:rsidR="000977C0" w:rsidRPr="00081F63" w:rsidRDefault="000977C0" w:rsidP="004A6DE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495FA92" w14:textId="77777777" w:rsidR="00770896" w:rsidRPr="00081F63" w:rsidRDefault="000977C0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SUCCESSIVAMENTE ALLA PUBBLICAZIONE DELLA GRADUATORIA DEFINITIVA E PRIMA DELLO SVOLGIMENTO DELLA MOBILITA’ INTERNAZIONALE </w:t>
            </w:r>
          </w:p>
          <w:p w14:paraId="38BAA861" w14:textId="77777777" w:rsidR="000977C0" w:rsidRPr="00081F63" w:rsidRDefault="000977C0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BDA5618" w14:textId="77777777" w:rsidR="00770896" w:rsidRPr="00081F63" w:rsidRDefault="004A6DE6" w:rsidP="000977C0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Studente </w:t>
            </w:r>
          </w:p>
        </w:tc>
        <w:tc>
          <w:tcPr>
            <w:tcW w:w="1701" w:type="dxa"/>
          </w:tcPr>
          <w:p w14:paraId="3225D426" w14:textId="77777777" w:rsidR="00770896" w:rsidRPr="00081F63" w:rsidRDefault="00770896" w:rsidP="004A6DE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70489257" w14:textId="77777777" w:rsidR="00770896" w:rsidRPr="00081F63" w:rsidRDefault="000977C0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Learning agreement.</w:t>
            </w:r>
          </w:p>
        </w:tc>
      </w:tr>
    </w:tbl>
    <w:p w14:paraId="77DC0AA3" w14:textId="77777777" w:rsidR="009C1FE6" w:rsidRPr="00081F63" w:rsidRDefault="009C1FE6" w:rsidP="009C1FE6">
      <w:pPr>
        <w:rPr>
          <w:szCs w:val="12"/>
        </w:rPr>
      </w:pPr>
    </w:p>
    <w:p w14:paraId="4F90F8DD" w14:textId="77777777" w:rsidR="009C1FE6" w:rsidRPr="00081F63" w:rsidRDefault="0085256A" w:rsidP="00770896">
      <w:pPr>
        <w:rPr>
          <w:szCs w:val="12"/>
        </w:rPr>
      </w:pPr>
      <w:r w:rsidRPr="00081F63">
        <w:rPr>
          <w:szCs w:val="12"/>
        </w:rPr>
        <w:br w:type="column"/>
      </w:r>
    </w:p>
    <w:p w14:paraId="07A814A0" w14:textId="77777777" w:rsidR="00770896" w:rsidRPr="00081F63" w:rsidRDefault="009C75B9" w:rsidP="009C75B9">
      <w:pPr>
        <w:pStyle w:val="Paragrafoelenco"/>
        <w:numPr>
          <w:ilvl w:val="0"/>
          <w:numId w:val="4"/>
        </w:numPr>
        <w:rPr>
          <w:szCs w:val="12"/>
        </w:rPr>
      </w:pPr>
      <w:r w:rsidRPr="00081F63">
        <w:rPr>
          <w:szCs w:val="12"/>
        </w:rPr>
        <w:t xml:space="preserve">SVOLGIMENTO </w:t>
      </w:r>
      <w:r w:rsidR="000514D9" w:rsidRPr="00081F63">
        <w:rPr>
          <w:szCs w:val="12"/>
        </w:rPr>
        <w:t xml:space="preserve">DELLA MOBILITA' INTERNAZIONALE </w:t>
      </w:r>
    </w:p>
    <w:p w14:paraId="562BE589" w14:textId="77777777" w:rsidR="009C1FE6" w:rsidRPr="00081F63" w:rsidRDefault="009C1FE6" w:rsidP="009C1FE6">
      <w:pPr>
        <w:pStyle w:val="Paragrafoelenco"/>
        <w:rPr>
          <w:szCs w:val="12"/>
        </w:rPr>
      </w:pP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2552"/>
        <w:gridCol w:w="2552"/>
        <w:gridCol w:w="1134"/>
        <w:gridCol w:w="1701"/>
        <w:gridCol w:w="1276"/>
        <w:gridCol w:w="2126"/>
      </w:tblGrid>
      <w:tr w:rsidR="00770896" w:rsidRPr="00081F63" w14:paraId="31D12B2D" w14:textId="77777777" w:rsidTr="00081F63">
        <w:tc>
          <w:tcPr>
            <w:tcW w:w="675" w:type="dxa"/>
          </w:tcPr>
          <w:p w14:paraId="6D11A770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59515864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14:paraId="20B8D2F7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552" w:type="dxa"/>
          </w:tcPr>
          <w:p w14:paraId="6D821103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134" w:type="dxa"/>
          </w:tcPr>
          <w:p w14:paraId="31D3A4A4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14:paraId="1F5FE77F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276" w:type="dxa"/>
          </w:tcPr>
          <w:p w14:paraId="3D40A44A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73EB8AB7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2126" w:type="dxa"/>
          </w:tcPr>
          <w:p w14:paraId="2E357489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53C46E88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770896" w:rsidRPr="00081F63" w14:paraId="27AAFAE9" w14:textId="77777777" w:rsidTr="00081F63">
        <w:tc>
          <w:tcPr>
            <w:tcW w:w="675" w:type="dxa"/>
          </w:tcPr>
          <w:p w14:paraId="40723A09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79293931" w14:textId="77777777" w:rsidR="00DF4CEB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COMPILAZIONE DOCUMENTAZIONE </w:t>
            </w:r>
          </w:p>
          <w:p w14:paraId="3D840968" w14:textId="77777777" w:rsidR="00770896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PRIMA DELLA MOBILITA'</w:t>
            </w:r>
          </w:p>
        </w:tc>
        <w:tc>
          <w:tcPr>
            <w:tcW w:w="2552" w:type="dxa"/>
          </w:tcPr>
          <w:p w14:paraId="0D69B752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14:paraId="2BAA84C8" w14:textId="77777777" w:rsidR="00770896" w:rsidRPr="00081F63" w:rsidRDefault="009C75B9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Lo studente deve compilare </w:t>
            </w:r>
            <w:r w:rsidR="00DF4CEB" w:rsidRPr="00081F63">
              <w:rPr>
                <w:sz w:val="12"/>
                <w:szCs w:val="12"/>
              </w:rPr>
              <w:t>tutta la documentazione necessaria a</w:t>
            </w:r>
            <w:r w:rsidR="00DE3F2A" w:rsidRPr="00081F63">
              <w:rPr>
                <w:sz w:val="12"/>
                <w:szCs w:val="12"/>
              </w:rPr>
              <w:t>llo svolgimento della mobilità e raccogliere le firme dei referenti di area.</w:t>
            </w:r>
          </w:p>
          <w:p w14:paraId="47B4A4C7" w14:textId="77777777" w:rsidR="00DF4CEB" w:rsidRPr="00081F63" w:rsidRDefault="00DE3F2A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Lo studente può rivolgersi al manager didattico per aiuto nella compilazione.</w:t>
            </w:r>
          </w:p>
        </w:tc>
        <w:tc>
          <w:tcPr>
            <w:tcW w:w="1134" w:type="dxa"/>
          </w:tcPr>
          <w:p w14:paraId="78224201" w14:textId="77777777" w:rsidR="00DF4CEB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PRIMA DELLO SVOLGIMENTO DELLA MOBILITA’ INTERNAZIONALE </w:t>
            </w:r>
          </w:p>
          <w:p w14:paraId="554B06CA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2482EC04" w14:textId="77777777" w:rsidR="00770896" w:rsidRDefault="00DF4CEB" w:rsidP="00081F6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Studente</w:t>
            </w:r>
          </w:p>
          <w:p w14:paraId="3A5058E9" w14:textId="48479AC1" w:rsidR="00A00757" w:rsidRPr="00081F63" w:rsidRDefault="00A00757" w:rsidP="00081F63">
            <w:pPr>
              <w:rPr>
                <w:strike/>
                <w:sz w:val="12"/>
                <w:szCs w:val="12"/>
              </w:rPr>
            </w:pPr>
          </w:p>
        </w:tc>
        <w:tc>
          <w:tcPr>
            <w:tcW w:w="1276" w:type="dxa"/>
          </w:tcPr>
          <w:p w14:paraId="5553CA92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  <w:p w14:paraId="0A8F2559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309886CC" w14:textId="77777777" w:rsidR="000514D9" w:rsidRPr="00081F63" w:rsidRDefault="000514D9" w:rsidP="000514D9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Documentazione necessaria a</w:t>
            </w:r>
            <w:r w:rsidR="00DE3F2A" w:rsidRPr="00081F63">
              <w:rPr>
                <w:sz w:val="12"/>
                <w:szCs w:val="12"/>
              </w:rPr>
              <w:t>llo svolgimento della mobilità da presentare all’ufficio mobilità e didattica internazionale.</w:t>
            </w:r>
          </w:p>
          <w:p w14:paraId="6678142D" w14:textId="77777777" w:rsidR="00770896" w:rsidRPr="00081F63" w:rsidRDefault="00DE3F2A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Modulo proposta di convalida da consegnare al manager didattico entro il 30/09.</w:t>
            </w:r>
          </w:p>
        </w:tc>
      </w:tr>
      <w:tr w:rsidR="00770896" w:rsidRPr="00081F63" w14:paraId="5D80726E" w14:textId="77777777" w:rsidTr="00081F63">
        <w:tc>
          <w:tcPr>
            <w:tcW w:w="675" w:type="dxa"/>
          </w:tcPr>
          <w:p w14:paraId="65687A15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742075BB" w14:textId="77777777" w:rsidR="00770896" w:rsidRPr="00081F63" w:rsidRDefault="00DF4CEB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VERIFICA IN ITINERE DELL'ATTIVITÀ SVOLTA DURANTE LA MOBILITA'</w:t>
            </w:r>
          </w:p>
        </w:tc>
        <w:tc>
          <w:tcPr>
            <w:tcW w:w="2552" w:type="dxa"/>
          </w:tcPr>
          <w:p w14:paraId="1C517BAD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14:paraId="7D024F52" w14:textId="77777777" w:rsidR="000514D9" w:rsidRPr="00081F63" w:rsidRDefault="000514D9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Durante il periodo della mobilità, l</w:t>
            </w:r>
            <w:r w:rsidR="009C75B9" w:rsidRPr="00081F63">
              <w:rPr>
                <w:sz w:val="12"/>
                <w:szCs w:val="12"/>
              </w:rPr>
              <w:t xml:space="preserve">o studente deve </w:t>
            </w:r>
            <w:r w:rsidRPr="00081F63">
              <w:rPr>
                <w:sz w:val="12"/>
                <w:szCs w:val="12"/>
              </w:rPr>
              <w:t xml:space="preserve">verificare che tutta la documentazione necessaria al riconoscimento dell’attività di mobilità svolta sia in suo possesso, in particolare quella che deve essere rilasciata dalla Struttura Ospitante. </w:t>
            </w:r>
          </w:p>
          <w:p w14:paraId="5CA9F4D3" w14:textId="77777777" w:rsidR="00770896" w:rsidRPr="00081F63" w:rsidRDefault="00DE3F2A" w:rsidP="002E62C2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Lo studente può rivolgersi al manager didattico per aiuto nella compilazione.</w:t>
            </w:r>
          </w:p>
        </w:tc>
        <w:tc>
          <w:tcPr>
            <w:tcW w:w="1134" w:type="dxa"/>
          </w:tcPr>
          <w:p w14:paraId="7F221C30" w14:textId="77777777" w:rsidR="00DF4CEB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DURANTE LO SVOLGIMENTO DELLA MOBILITA’ INTERNAZIONALE </w:t>
            </w:r>
          </w:p>
          <w:p w14:paraId="5AA05FF6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558E4A64" w14:textId="77777777" w:rsidR="00770896" w:rsidRPr="00081F63" w:rsidRDefault="00DF4CEB" w:rsidP="00081F6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Studente </w:t>
            </w:r>
          </w:p>
        </w:tc>
        <w:tc>
          <w:tcPr>
            <w:tcW w:w="1276" w:type="dxa"/>
          </w:tcPr>
          <w:p w14:paraId="4EC8B8FE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056DB9E0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</w:tr>
      <w:tr w:rsidR="00770896" w:rsidRPr="00081F63" w14:paraId="455B61CE" w14:textId="77777777" w:rsidTr="00081F63">
        <w:tc>
          <w:tcPr>
            <w:tcW w:w="675" w:type="dxa"/>
          </w:tcPr>
          <w:p w14:paraId="23B2DEAC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201537DD" w14:textId="77777777" w:rsidR="00DF4CEB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COMPILAZIONE DOCUMENTAZIONE </w:t>
            </w:r>
          </w:p>
          <w:p w14:paraId="690CE8C8" w14:textId="77777777" w:rsidR="00770896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DOPO LA MOBILITA'</w:t>
            </w:r>
          </w:p>
        </w:tc>
        <w:tc>
          <w:tcPr>
            <w:tcW w:w="2552" w:type="dxa"/>
          </w:tcPr>
          <w:p w14:paraId="2F4B3625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</w:tcPr>
          <w:p w14:paraId="7368FC16" w14:textId="77777777" w:rsidR="00770896" w:rsidRPr="00081F63" w:rsidRDefault="000514D9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Lo studente deve compilare tutta la documentazione necessaria al riconoscimento dell’attività di mobilità svolta </w:t>
            </w:r>
          </w:p>
        </w:tc>
        <w:tc>
          <w:tcPr>
            <w:tcW w:w="1134" w:type="dxa"/>
          </w:tcPr>
          <w:p w14:paraId="1D9BBF3F" w14:textId="77777777" w:rsidR="00DF4CEB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DOPO LO SVOLGIMENTO DELLA MOBILITA’ INTERNAZIONALE </w:t>
            </w:r>
          </w:p>
          <w:p w14:paraId="7B04930C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798A3847" w14:textId="77777777" w:rsidR="00770896" w:rsidRPr="00081F63" w:rsidRDefault="00DF4CEB" w:rsidP="00DF4CEB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Studente, con il supporto dei referenti di area. </w:t>
            </w:r>
          </w:p>
        </w:tc>
        <w:tc>
          <w:tcPr>
            <w:tcW w:w="1276" w:type="dxa"/>
          </w:tcPr>
          <w:p w14:paraId="469E04FD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  <w:p w14:paraId="373227DE" w14:textId="77777777" w:rsidR="00770896" w:rsidRPr="00081F63" w:rsidRDefault="00770896" w:rsidP="00AA2F01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1A302DD7" w14:textId="77777777" w:rsidR="00770896" w:rsidRPr="00081F63" w:rsidRDefault="000514D9" w:rsidP="00AA2F01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Documentazione necessaria al riconoscimento d</w:t>
            </w:r>
            <w:r w:rsidR="00DE3F2A" w:rsidRPr="00081F63">
              <w:rPr>
                <w:sz w:val="12"/>
                <w:szCs w:val="12"/>
              </w:rPr>
              <w:t>ell’attività di mobilità svolta da presentare all’ufficio mobilità e didattica internazionale</w:t>
            </w:r>
            <w:r w:rsidR="002E62C2" w:rsidRPr="00081F63">
              <w:rPr>
                <w:sz w:val="12"/>
                <w:szCs w:val="12"/>
              </w:rPr>
              <w:t>.</w:t>
            </w:r>
          </w:p>
        </w:tc>
      </w:tr>
    </w:tbl>
    <w:p w14:paraId="5DC3E75D" w14:textId="77777777" w:rsidR="009C1FE6" w:rsidRPr="00081F63" w:rsidRDefault="009C1FE6" w:rsidP="009C1FE6">
      <w:pPr>
        <w:rPr>
          <w:szCs w:val="12"/>
        </w:rPr>
      </w:pPr>
    </w:p>
    <w:p w14:paraId="3F8FB839" w14:textId="77777777" w:rsidR="00081F63" w:rsidRPr="00081F63" w:rsidRDefault="00081F63" w:rsidP="009C1FE6">
      <w:pPr>
        <w:rPr>
          <w:szCs w:val="12"/>
        </w:rPr>
      </w:pPr>
      <w:r w:rsidRPr="00081F63">
        <w:rPr>
          <w:szCs w:val="12"/>
        </w:rPr>
        <w:br w:type="column"/>
      </w:r>
    </w:p>
    <w:p w14:paraId="079B2998" w14:textId="77777777" w:rsidR="00D41D20" w:rsidRPr="00081F63" w:rsidRDefault="00BA62FF" w:rsidP="00D41D20">
      <w:pPr>
        <w:pStyle w:val="Paragrafoelenco"/>
        <w:numPr>
          <w:ilvl w:val="0"/>
          <w:numId w:val="12"/>
        </w:numPr>
        <w:rPr>
          <w:szCs w:val="12"/>
        </w:rPr>
      </w:pPr>
      <w:r w:rsidRPr="00081F63">
        <w:rPr>
          <w:szCs w:val="12"/>
        </w:rPr>
        <w:t xml:space="preserve">VALUTAZIONE </w:t>
      </w:r>
      <w:r w:rsidR="00D41D20" w:rsidRPr="00081F63">
        <w:rPr>
          <w:szCs w:val="12"/>
        </w:rPr>
        <w:t xml:space="preserve">DELL'ATTIVITA' DI MOBILITA' INTERNAZIONALE </w:t>
      </w:r>
    </w:p>
    <w:p w14:paraId="66975940" w14:textId="77777777" w:rsidR="00770896" w:rsidRPr="00081F63" w:rsidRDefault="00770896" w:rsidP="00D41D20">
      <w:pPr>
        <w:pStyle w:val="Paragrafoelenco"/>
        <w:rPr>
          <w:szCs w:val="12"/>
        </w:rPr>
      </w:pP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3685"/>
        <w:gridCol w:w="1276"/>
        <w:gridCol w:w="1276"/>
        <w:gridCol w:w="1701"/>
        <w:gridCol w:w="1701"/>
      </w:tblGrid>
      <w:tr w:rsidR="00770896" w:rsidRPr="00081F63" w14:paraId="79901E01" w14:textId="77777777" w:rsidTr="00DB1347">
        <w:tc>
          <w:tcPr>
            <w:tcW w:w="675" w:type="dxa"/>
          </w:tcPr>
          <w:p w14:paraId="5747CC75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560" w:type="dxa"/>
          </w:tcPr>
          <w:p w14:paraId="787B8708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1559" w:type="dxa"/>
          </w:tcPr>
          <w:p w14:paraId="35F838A4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3685" w:type="dxa"/>
          </w:tcPr>
          <w:p w14:paraId="0EA1B370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276" w:type="dxa"/>
          </w:tcPr>
          <w:p w14:paraId="6C6D8A94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276" w:type="dxa"/>
          </w:tcPr>
          <w:p w14:paraId="416A4720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14:paraId="25377E1A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5CED7F5D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1E3BFD69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>DOCUMENTI</w:t>
            </w:r>
          </w:p>
          <w:p w14:paraId="7E756AD3" w14:textId="77777777" w:rsidR="00770896" w:rsidRPr="00081F63" w:rsidRDefault="00770896" w:rsidP="00AA2F01">
            <w:pPr>
              <w:jc w:val="center"/>
              <w:rPr>
                <w:b/>
                <w:sz w:val="12"/>
                <w:szCs w:val="12"/>
              </w:rPr>
            </w:pPr>
            <w:r w:rsidRPr="00081F63"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DE3F2A" w:rsidRPr="00081F63" w14:paraId="2561CECA" w14:textId="77777777" w:rsidTr="00DB1347">
        <w:tc>
          <w:tcPr>
            <w:tcW w:w="675" w:type="dxa"/>
          </w:tcPr>
          <w:p w14:paraId="28DC0839" w14:textId="77777777" w:rsidR="00DE3F2A" w:rsidRPr="00081F63" w:rsidRDefault="00DE3F2A" w:rsidP="00AA2F0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1C342FED" w14:textId="77777777" w:rsidR="00DE3F2A" w:rsidRPr="00081F63" w:rsidRDefault="00DE3F2A" w:rsidP="00DE3F2A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REGISTRAZIONE DEI CREDITI DELL'ATTIVITA' DI </w:t>
            </w:r>
          </w:p>
          <w:p w14:paraId="191F59F0" w14:textId="77777777" w:rsidR="00DE3F2A" w:rsidRPr="00081F63" w:rsidRDefault="00DE3F2A" w:rsidP="00DE3F2A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MOBILITA' INTERNAZIONALE   </w:t>
            </w:r>
          </w:p>
        </w:tc>
        <w:tc>
          <w:tcPr>
            <w:tcW w:w="1559" w:type="dxa"/>
          </w:tcPr>
          <w:p w14:paraId="62CA0090" w14:textId="77777777" w:rsidR="00DE3F2A" w:rsidRPr="00081F63" w:rsidRDefault="00DE3F2A" w:rsidP="002E62C2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RICEZIONE DOCUMENTI PER </w:t>
            </w:r>
            <w:r w:rsidR="002E62C2" w:rsidRPr="00081F63">
              <w:rPr>
                <w:sz w:val="12"/>
                <w:szCs w:val="12"/>
              </w:rPr>
              <w:t xml:space="preserve">IL RICONOSCIMENTO </w:t>
            </w:r>
            <w:r w:rsidRPr="00081F63">
              <w:rPr>
                <w:sz w:val="12"/>
                <w:szCs w:val="12"/>
              </w:rPr>
              <w:t>DEGLI ESAMI</w:t>
            </w:r>
            <w:r w:rsidR="002E62C2" w:rsidRPr="00081F63">
              <w:rPr>
                <w:sz w:val="12"/>
                <w:szCs w:val="12"/>
              </w:rPr>
              <w:t xml:space="preserve"> E TRASMISSIONE AI MEMBRI DELLA COMMISSIONE CREDITI</w:t>
            </w:r>
          </w:p>
        </w:tc>
        <w:tc>
          <w:tcPr>
            <w:tcW w:w="3685" w:type="dxa"/>
          </w:tcPr>
          <w:p w14:paraId="7A846CE0" w14:textId="77777777" w:rsidR="00DE3F2A" w:rsidRPr="00081F63" w:rsidRDefault="00DE3F2A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Il manager didattico riceve i seguenti documenti dalla segreteria studenti:</w:t>
            </w:r>
          </w:p>
          <w:p w14:paraId="4551C20A" w14:textId="77777777" w:rsidR="00DE3F2A" w:rsidRPr="00477388" w:rsidRDefault="00DE3F2A" w:rsidP="00605613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  <w:lang w:val="en-US"/>
              </w:rPr>
            </w:pPr>
            <w:r w:rsidRPr="00477388">
              <w:rPr>
                <w:sz w:val="12"/>
                <w:szCs w:val="12"/>
                <w:lang w:val="en-US"/>
              </w:rPr>
              <w:t xml:space="preserve">Learning agreement,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comprese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eventuali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modifiche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>;</w:t>
            </w:r>
          </w:p>
          <w:p w14:paraId="6C8DCC6D" w14:textId="77777777" w:rsidR="00DE3F2A" w:rsidRPr="00081F63" w:rsidRDefault="00DE3F2A" w:rsidP="00DE3F2A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Certificato frequenza e superamento esami rilasciato dall’università ospite (</w:t>
            </w:r>
            <w:proofErr w:type="spellStart"/>
            <w:r w:rsidRPr="00081F63">
              <w:rPr>
                <w:sz w:val="12"/>
                <w:szCs w:val="12"/>
              </w:rPr>
              <w:t>transcript</w:t>
            </w:r>
            <w:proofErr w:type="spellEnd"/>
            <w:r w:rsidRPr="00081F63">
              <w:rPr>
                <w:sz w:val="12"/>
                <w:szCs w:val="12"/>
              </w:rPr>
              <w:t xml:space="preserve"> of </w:t>
            </w:r>
            <w:proofErr w:type="spellStart"/>
            <w:r w:rsidRPr="00081F63">
              <w:rPr>
                <w:sz w:val="12"/>
                <w:szCs w:val="12"/>
              </w:rPr>
              <w:t>records</w:t>
            </w:r>
            <w:proofErr w:type="spellEnd"/>
            <w:r w:rsidRPr="00081F63">
              <w:rPr>
                <w:sz w:val="12"/>
                <w:szCs w:val="12"/>
              </w:rPr>
              <w:t>);</w:t>
            </w:r>
          </w:p>
          <w:p w14:paraId="16E866CA" w14:textId="77777777" w:rsidR="00DE3F2A" w:rsidRPr="00081F63" w:rsidRDefault="00DE3F2A" w:rsidP="00DE3F2A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Certificato carriera completa</w:t>
            </w:r>
          </w:p>
          <w:p w14:paraId="6CBC0A27" w14:textId="77777777" w:rsidR="00BE533F" w:rsidRPr="00081F63" w:rsidRDefault="00081F63" w:rsidP="0007517F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Il manager didattico e</w:t>
            </w:r>
            <w:r w:rsidR="002E62C2" w:rsidRPr="00081F63">
              <w:rPr>
                <w:sz w:val="12"/>
                <w:szCs w:val="12"/>
              </w:rPr>
              <w:t>labora una bozza della delibera di riconoscimento e la invia, insieme con i documenti di cui sopra, ai membri della commissione crediti</w:t>
            </w:r>
            <w:r w:rsidR="00BE533F" w:rsidRPr="00081F63">
              <w:rPr>
                <w:sz w:val="12"/>
                <w:szCs w:val="12"/>
              </w:rPr>
              <w:t>.</w:t>
            </w:r>
          </w:p>
          <w:p w14:paraId="04DE71E8" w14:textId="77777777" w:rsidR="00002D13" w:rsidRPr="00081F63" w:rsidRDefault="00002D13" w:rsidP="00002D1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Per i corsi di laurea magistrale dell’area informazione viene allegata alla delibera la modifica del piano di studi che va </w:t>
            </w:r>
            <w:r w:rsidR="007C62D1" w:rsidRPr="00081F63">
              <w:rPr>
                <w:sz w:val="12"/>
                <w:szCs w:val="12"/>
              </w:rPr>
              <w:t>inviata all’ approvazione della</w:t>
            </w:r>
            <w:r w:rsidRPr="00081F63">
              <w:rPr>
                <w:sz w:val="12"/>
                <w:szCs w:val="12"/>
              </w:rPr>
              <w:t xml:space="preserve"> commissione crediti.</w:t>
            </w:r>
          </w:p>
          <w:p w14:paraId="64C48EF2" w14:textId="77777777" w:rsidR="00002D13" w:rsidRPr="00081F63" w:rsidRDefault="00002D13" w:rsidP="0007517F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63ACC68F" w14:textId="77777777" w:rsidR="00DE3F2A" w:rsidRPr="00081F63" w:rsidRDefault="002E62C2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Dopo il rientro dello studente e la chiusura del periodo di scambio presso l’ufficio mobilità e didattica internazionale</w:t>
            </w:r>
            <w:r w:rsidR="00081F63" w:rsidRPr="00081F63">
              <w:rPr>
                <w:sz w:val="12"/>
                <w:szCs w:val="12"/>
              </w:rPr>
              <w:t>.</w:t>
            </w:r>
          </w:p>
        </w:tc>
        <w:tc>
          <w:tcPr>
            <w:tcW w:w="1276" w:type="dxa"/>
          </w:tcPr>
          <w:p w14:paraId="2D2D1858" w14:textId="77777777" w:rsidR="00DE3F2A" w:rsidRDefault="002E62C2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Segreteria studenti, manager didattico</w:t>
            </w:r>
          </w:p>
          <w:p w14:paraId="764A4452" w14:textId="1C9A1609" w:rsidR="00A00757" w:rsidRPr="00081F63" w:rsidRDefault="00A00757" w:rsidP="00611373">
            <w:pPr>
              <w:rPr>
                <w:sz w:val="12"/>
                <w:szCs w:val="12"/>
              </w:rPr>
            </w:pPr>
            <w:r w:rsidRPr="001951E9">
              <w:rPr>
                <w:sz w:val="12"/>
                <w:szCs w:val="12"/>
              </w:rPr>
              <w:t>Ufficio Mobilità Internazionale</w:t>
            </w:r>
          </w:p>
        </w:tc>
        <w:tc>
          <w:tcPr>
            <w:tcW w:w="1701" w:type="dxa"/>
          </w:tcPr>
          <w:p w14:paraId="1A2BFEF8" w14:textId="77777777" w:rsidR="002E62C2" w:rsidRPr="00477388" w:rsidRDefault="002E62C2" w:rsidP="002E62C2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  <w:lang w:val="en-US"/>
              </w:rPr>
            </w:pPr>
            <w:r w:rsidRPr="00477388">
              <w:rPr>
                <w:sz w:val="12"/>
                <w:szCs w:val="12"/>
                <w:lang w:val="en-US"/>
              </w:rPr>
              <w:t xml:space="preserve">Learning agreement,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comprese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eventuali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modifiche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>;</w:t>
            </w:r>
          </w:p>
          <w:p w14:paraId="24E12944" w14:textId="77777777" w:rsidR="002E62C2" w:rsidRPr="00081F63" w:rsidRDefault="002E62C2" w:rsidP="002E62C2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Certificato frequenza e superamento esami rilasciato dall’università ospite (</w:t>
            </w:r>
            <w:proofErr w:type="spellStart"/>
            <w:r w:rsidRPr="00081F63">
              <w:rPr>
                <w:sz w:val="12"/>
                <w:szCs w:val="12"/>
              </w:rPr>
              <w:t>transcript</w:t>
            </w:r>
            <w:proofErr w:type="spellEnd"/>
            <w:r w:rsidRPr="00081F63">
              <w:rPr>
                <w:sz w:val="12"/>
                <w:szCs w:val="12"/>
              </w:rPr>
              <w:t xml:space="preserve"> of </w:t>
            </w:r>
            <w:proofErr w:type="spellStart"/>
            <w:r w:rsidRPr="00081F63">
              <w:rPr>
                <w:sz w:val="12"/>
                <w:szCs w:val="12"/>
              </w:rPr>
              <w:t>records</w:t>
            </w:r>
            <w:proofErr w:type="spellEnd"/>
            <w:r w:rsidRPr="00081F63">
              <w:rPr>
                <w:sz w:val="12"/>
                <w:szCs w:val="12"/>
              </w:rPr>
              <w:t>);</w:t>
            </w:r>
          </w:p>
          <w:p w14:paraId="6CF8DFE1" w14:textId="77777777" w:rsidR="002E62C2" w:rsidRPr="00081F63" w:rsidRDefault="002E62C2" w:rsidP="002E62C2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Certificato carriera completa</w:t>
            </w:r>
          </w:p>
          <w:p w14:paraId="22B1B433" w14:textId="77777777" w:rsidR="00DE3F2A" w:rsidRPr="00081F63" w:rsidRDefault="00DE3F2A" w:rsidP="0061137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165ACCF1" w14:textId="77777777" w:rsidR="002E62C2" w:rsidRPr="00081F63" w:rsidRDefault="002E62C2" w:rsidP="002E62C2">
            <w:pPr>
              <w:pStyle w:val="Paragrafoelenco"/>
              <w:numPr>
                <w:ilvl w:val="0"/>
                <w:numId w:val="13"/>
              </w:numPr>
              <w:ind w:left="175" w:hanging="175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Bozza verbale commissione crediti</w:t>
            </w:r>
          </w:p>
          <w:p w14:paraId="3474E6CF" w14:textId="77777777" w:rsidR="002E62C2" w:rsidRPr="00477388" w:rsidRDefault="002E62C2" w:rsidP="002E62C2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  <w:lang w:val="en-US"/>
              </w:rPr>
            </w:pPr>
            <w:r w:rsidRPr="00477388">
              <w:rPr>
                <w:sz w:val="12"/>
                <w:szCs w:val="12"/>
                <w:lang w:val="en-US"/>
              </w:rPr>
              <w:t xml:space="preserve">Learning agreement,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comprese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eventuali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77388">
              <w:rPr>
                <w:sz w:val="12"/>
                <w:szCs w:val="12"/>
                <w:lang w:val="en-US"/>
              </w:rPr>
              <w:t>modifiche</w:t>
            </w:r>
            <w:proofErr w:type="spellEnd"/>
            <w:r w:rsidRPr="00477388">
              <w:rPr>
                <w:sz w:val="12"/>
                <w:szCs w:val="12"/>
                <w:lang w:val="en-US"/>
              </w:rPr>
              <w:t>;</w:t>
            </w:r>
          </w:p>
          <w:p w14:paraId="03C761F4" w14:textId="77777777" w:rsidR="002E62C2" w:rsidRPr="00081F63" w:rsidRDefault="002E62C2" w:rsidP="002E62C2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Certificato frequenza e superamento esami rilasciato dall’università ospite (</w:t>
            </w:r>
            <w:proofErr w:type="spellStart"/>
            <w:r w:rsidRPr="00081F63">
              <w:rPr>
                <w:sz w:val="12"/>
                <w:szCs w:val="12"/>
              </w:rPr>
              <w:t>transcript</w:t>
            </w:r>
            <w:proofErr w:type="spellEnd"/>
            <w:r w:rsidRPr="00081F63">
              <w:rPr>
                <w:sz w:val="12"/>
                <w:szCs w:val="12"/>
              </w:rPr>
              <w:t xml:space="preserve"> of </w:t>
            </w:r>
            <w:proofErr w:type="spellStart"/>
            <w:r w:rsidRPr="00081F63">
              <w:rPr>
                <w:sz w:val="12"/>
                <w:szCs w:val="12"/>
              </w:rPr>
              <w:t>records</w:t>
            </w:r>
            <w:proofErr w:type="spellEnd"/>
            <w:r w:rsidRPr="00081F63">
              <w:rPr>
                <w:sz w:val="12"/>
                <w:szCs w:val="12"/>
              </w:rPr>
              <w:t>);</w:t>
            </w:r>
          </w:p>
          <w:p w14:paraId="13057D73" w14:textId="77777777" w:rsidR="002E62C2" w:rsidRPr="00081F63" w:rsidRDefault="002E62C2" w:rsidP="002E62C2">
            <w:pPr>
              <w:pStyle w:val="Paragrafoelenco"/>
              <w:numPr>
                <w:ilvl w:val="0"/>
                <w:numId w:val="13"/>
              </w:numPr>
              <w:ind w:left="176" w:hanging="176"/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Certificato carriera completa</w:t>
            </w:r>
          </w:p>
          <w:p w14:paraId="54AA53E8" w14:textId="77777777" w:rsidR="00DE3F2A" w:rsidRPr="00081F63" w:rsidRDefault="00DE3F2A" w:rsidP="00611373">
            <w:pPr>
              <w:rPr>
                <w:sz w:val="12"/>
                <w:szCs w:val="12"/>
              </w:rPr>
            </w:pPr>
          </w:p>
        </w:tc>
      </w:tr>
      <w:tr w:rsidR="003D6C9C" w:rsidRPr="00081F63" w14:paraId="5985FCD2" w14:textId="77777777" w:rsidTr="00DB1347">
        <w:tc>
          <w:tcPr>
            <w:tcW w:w="675" w:type="dxa"/>
          </w:tcPr>
          <w:p w14:paraId="3446D740" w14:textId="77777777" w:rsidR="003D6C9C" w:rsidRPr="00081F63" w:rsidRDefault="003D6C9C" w:rsidP="00AA2F0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1CBC911D" w14:textId="77777777" w:rsidR="003D6C9C" w:rsidRPr="00081F63" w:rsidRDefault="003D6C9C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REGISTRAZIONE DEI CREDITI DELL'ATTIVITA' DI </w:t>
            </w:r>
          </w:p>
          <w:p w14:paraId="0917B75E" w14:textId="77777777" w:rsidR="003D6C9C" w:rsidRPr="00081F63" w:rsidRDefault="003D6C9C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MOBILITA' INTERNAZIONALE   </w:t>
            </w:r>
          </w:p>
        </w:tc>
        <w:tc>
          <w:tcPr>
            <w:tcW w:w="1559" w:type="dxa"/>
          </w:tcPr>
          <w:p w14:paraId="6DE23C9B" w14:textId="77777777" w:rsidR="003D6C9C" w:rsidRPr="00081F63" w:rsidRDefault="002E62C2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APPROVAZIONE RICONOSCIMENTO ESAMI</w:t>
            </w:r>
          </w:p>
        </w:tc>
        <w:tc>
          <w:tcPr>
            <w:tcW w:w="3685" w:type="dxa"/>
          </w:tcPr>
          <w:p w14:paraId="1B3BEDA3" w14:textId="77777777" w:rsidR="003D6C9C" w:rsidRPr="00081F63" w:rsidRDefault="002E62C2" w:rsidP="002E62C2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La Commissione Crediti </w:t>
            </w:r>
            <w:r w:rsidR="00081F63" w:rsidRPr="00081F63">
              <w:rPr>
                <w:sz w:val="12"/>
                <w:szCs w:val="12"/>
              </w:rPr>
              <w:t>del</w:t>
            </w:r>
            <w:r w:rsidRPr="00081F63">
              <w:rPr>
                <w:sz w:val="12"/>
                <w:szCs w:val="12"/>
              </w:rPr>
              <w:t xml:space="preserve"> Consiglio di Corso di Laurea </w:t>
            </w:r>
            <w:r w:rsidR="003D6C9C" w:rsidRPr="00081F63">
              <w:rPr>
                <w:sz w:val="12"/>
                <w:szCs w:val="12"/>
              </w:rPr>
              <w:t>a cui afferisce lo studente, previa verifica dei referenti di area e del referente di Dipartimento, verbalizza i credi</w:t>
            </w:r>
            <w:r w:rsidRPr="00081F63">
              <w:rPr>
                <w:sz w:val="12"/>
                <w:szCs w:val="12"/>
              </w:rPr>
              <w:t>ti relativi all’attività svolta.</w:t>
            </w:r>
          </w:p>
          <w:p w14:paraId="65184C45" w14:textId="77777777" w:rsidR="00002D13" w:rsidRPr="00081F63" w:rsidRDefault="00002D13" w:rsidP="00002D13">
            <w:pPr>
              <w:rPr>
                <w:sz w:val="12"/>
                <w:szCs w:val="12"/>
              </w:rPr>
            </w:pPr>
          </w:p>
          <w:p w14:paraId="7032ECE6" w14:textId="77777777" w:rsidR="00081F63" w:rsidRDefault="00002D13" w:rsidP="00081F6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Nel caso lo studente abbia svolto il tirocinio e la tesi all’estero</w:t>
            </w:r>
            <w:r w:rsidR="00081F63" w:rsidRPr="00081F63">
              <w:rPr>
                <w:sz w:val="12"/>
                <w:szCs w:val="12"/>
              </w:rPr>
              <w:t xml:space="preserve">, </w:t>
            </w:r>
            <w:r w:rsidRPr="00081F63">
              <w:rPr>
                <w:sz w:val="12"/>
                <w:szCs w:val="12"/>
              </w:rPr>
              <w:t>la registraz</w:t>
            </w:r>
            <w:r w:rsidR="00081F63" w:rsidRPr="00081F63">
              <w:rPr>
                <w:sz w:val="12"/>
                <w:szCs w:val="12"/>
              </w:rPr>
              <w:t xml:space="preserve">ione dei crediti del tirocinio (nel caso sia previsto un voto in trentesimi) </w:t>
            </w:r>
            <w:r w:rsidRPr="00081F63">
              <w:rPr>
                <w:sz w:val="12"/>
                <w:szCs w:val="12"/>
              </w:rPr>
              <w:t xml:space="preserve">viene effettuata </w:t>
            </w:r>
            <w:r w:rsidR="00C21658" w:rsidRPr="00081F63">
              <w:rPr>
                <w:sz w:val="12"/>
                <w:szCs w:val="12"/>
              </w:rPr>
              <w:t>dagli uffici che seguono la carriera dello studente</w:t>
            </w:r>
            <w:r w:rsidRPr="00081F63">
              <w:rPr>
                <w:sz w:val="12"/>
                <w:szCs w:val="12"/>
              </w:rPr>
              <w:t xml:space="preserve"> alla ricezione della documentazione dall’Ufficio mobilità, in seguito alla comunicazione</w:t>
            </w:r>
            <w:r w:rsidR="004902DD" w:rsidRPr="00081F63">
              <w:rPr>
                <w:sz w:val="12"/>
                <w:szCs w:val="12"/>
              </w:rPr>
              <w:t xml:space="preserve"> via mail</w:t>
            </w:r>
            <w:r w:rsidRPr="00081F63">
              <w:rPr>
                <w:sz w:val="12"/>
                <w:szCs w:val="12"/>
              </w:rPr>
              <w:t xml:space="preserve"> del voto da parte del relatore o del referente del tirocinio </w:t>
            </w:r>
            <w:r w:rsidRPr="00081F63">
              <w:rPr>
                <w:sz w:val="12"/>
                <w:szCs w:val="12"/>
                <w:u w:val="single"/>
              </w:rPr>
              <w:t>senza</w:t>
            </w:r>
            <w:r w:rsidRPr="00081F63">
              <w:rPr>
                <w:sz w:val="12"/>
                <w:szCs w:val="12"/>
              </w:rPr>
              <w:t xml:space="preserve"> che sia necessa</w:t>
            </w:r>
            <w:r w:rsidR="00081F63" w:rsidRPr="00081F63">
              <w:rPr>
                <w:sz w:val="12"/>
                <w:szCs w:val="12"/>
              </w:rPr>
              <w:t>rio sottoporla al vaglio della Commissione C</w:t>
            </w:r>
            <w:r w:rsidRPr="00081F63">
              <w:rPr>
                <w:sz w:val="12"/>
                <w:szCs w:val="12"/>
              </w:rPr>
              <w:t>rediti come da delibera di dipartimento del 9 settembre 2014</w:t>
            </w:r>
            <w:r w:rsidR="00081F63" w:rsidRPr="00081F63">
              <w:rPr>
                <w:sz w:val="12"/>
                <w:szCs w:val="12"/>
              </w:rPr>
              <w:t>.</w:t>
            </w:r>
            <w:r w:rsidR="00081F63">
              <w:rPr>
                <w:sz w:val="12"/>
                <w:szCs w:val="12"/>
              </w:rPr>
              <w:t xml:space="preserve"> </w:t>
            </w:r>
          </w:p>
          <w:p w14:paraId="6CB71ABB" w14:textId="77777777" w:rsidR="00081F63" w:rsidRPr="00081F63" w:rsidRDefault="00081F63" w:rsidP="00081F6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4789566B" w14:textId="77777777" w:rsidR="003D6C9C" w:rsidRPr="00081F63" w:rsidRDefault="003D6C9C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DOPO LO SVOLGIMENTO DELLA MOBILITA’ INTERNAZIONALE </w:t>
            </w:r>
          </w:p>
          <w:p w14:paraId="7AC522A8" w14:textId="77777777" w:rsidR="003D6C9C" w:rsidRPr="00081F63" w:rsidRDefault="003D6C9C" w:rsidP="0061137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7CF746C" w14:textId="77777777" w:rsidR="002E62C2" w:rsidRPr="00081F63" w:rsidRDefault="002E62C2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Commissione crediti</w:t>
            </w:r>
          </w:p>
        </w:tc>
        <w:tc>
          <w:tcPr>
            <w:tcW w:w="1701" w:type="dxa"/>
          </w:tcPr>
          <w:p w14:paraId="6CB25AED" w14:textId="77777777" w:rsidR="003D6C9C" w:rsidRPr="00081F63" w:rsidRDefault="003D6C9C" w:rsidP="0061137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Documentazione presentata dallo studente per il riconoscimento dell’attività </w:t>
            </w:r>
          </w:p>
        </w:tc>
        <w:tc>
          <w:tcPr>
            <w:tcW w:w="1701" w:type="dxa"/>
          </w:tcPr>
          <w:p w14:paraId="11573481" w14:textId="77777777" w:rsidR="003D6C9C" w:rsidRPr="00081F63" w:rsidRDefault="00081F63" w:rsidP="00081F63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Delibera della </w:t>
            </w:r>
            <w:r w:rsidR="002E62C2" w:rsidRPr="00081F63">
              <w:rPr>
                <w:sz w:val="12"/>
                <w:szCs w:val="12"/>
              </w:rPr>
              <w:t>C</w:t>
            </w:r>
            <w:r w:rsidRPr="00081F63">
              <w:rPr>
                <w:sz w:val="12"/>
                <w:szCs w:val="12"/>
              </w:rPr>
              <w:t>ommissione C</w:t>
            </w:r>
            <w:r w:rsidR="002E62C2" w:rsidRPr="00081F63">
              <w:rPr>
                <w:sz w:val="12"/>
                <w:szCs w:val="12"/>
              </w:rPr>
              <w:t>rediti</w:t>
            </w:r>
          </w:p>
        </w:tc>
      </w:tr>
      <w:tr w:rsidR="003D6C9C" w:rsidRPr="00081F63" w14:paraId="32F3668F" w14:textId="77777777" w:rsidTr="00DB1347">
        <w:tc>
          <w:tcPr>
            <w:tcW w:w="675" w:type="dxa"/>
          </w:tcPr>
          <w:p w14:paraId="0440FAD4" w14:textId="77777777" w:rsidR="003D6C9C" w:rsidRPr="00081F63" w:rsidRDefault="003D6C9C" w:rsidP="00AA2F0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4BE35821" w14:textId="77777777" w:rsidR="003D6C9C" w:rsidRPr="00081F63" w:rsidRDefault="003D6C9C" w:rsidP="008E532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INTERVISTE A CAMPIONE CON GLI STUDENTI CHE HANNO SVOLTO ATTIVITA' DI MOBILITA' INTERNAZIONALE </w:t>
            </w:r>
          </w:p>
        </w:tc>
        <w:tc>
          <w:tcPr>
            <w:tcW w:w="1559" w:type="dxa"/>
          </w:tcPr>
          <w:p w14:paraId="6BB8BDE8" w14:textId="77777777" w:rsidR="003D6C9C" w:rsidRPr="00081F63" w:rsidRDefault="003D6C9C" w:rsidP="008E5326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95A57E8" w14:textId="77777777" w:rsidR="00F34AF5" w:rsidRPr="00081F63" w:rsidRDefault="003D6C9C" w:rsidP="008E532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Il referente di Dip</w:t>
            </w:r>
            <w:r w:rsidR="00F34AF5" w:rsidRPr="00081F63">
              <w:rPr>
                <w:sz w:val="12"/>
                <w:szCs w:val="12"/>
              </w:rPr>
              <w:t xml:space="preserve">artimento e i referenti di area, con il supporto dei manager didattici, organizzano colloqui ed interviste a campione con gli studenti che hanno usufruito della mobilità internazionale, al fine di raccogliere informazioni utili al miglioramento del processo. </w:t>
            </w:r>
          </w:p>
          <w:p w14:paraId="09EB250B" w14:textId="77777777" w:rsidR="00002D13" w:rsidRPr="00081F63" w:rsidRDefault="00081F63" w:rsidP="008E532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A tutti gli studenti di rientro da esperienze Erasmus, viene richiesto di compilare (con il supporto dei manager didattici) un </w:t>
            </w:r>
            <w:proofErr w:type="spellStart"/>
            <w:r w:rsidRPr="00081F63">
              <w:rPr>
                <w:sz w:val="12"/>
                <w:szCs w:val="12"/>
              </w:rPr>
              <w:t>form</w:t>
            </w:r>
            <w:proofErr w:type="spellEnd"/>
            <w:r w:rsidRPr="00081F63">
              <w:rPr>
                <w:sz w:val="12"/>
                <w:szCs w:val="12"/>
              </w:rPr>
              <w:t xml:space="preserve"> online per riportare la loro esperienza. </w:t>
            </w:r>
            <w:r w:rsidR="00002D13" w:rsidRPr="00081F63">
              <w:rPr>
                <w:sz w:val="12"/>
                <w:szCs w:val="12"/>
              </w:rPr>
              <w:t>Tali informazioni, vengono poi pubblicate sul sito di Dipartimento, nella sezione internazionalizzazione, ad uso degli studenti interessati a svolgere un’esperienza Erasmus.</w:t>
            </w:r>
          </w:p>
          <w:p w14:paraId="1CF8CE98" w14:textId="77777777" w:rsidR="003D6C9C" w:rsidRPr="00081F63" w:rsidRDefault="003D6C9C" w:rsidP="00F34AF5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101A6E85" w14:textId="77777777" w:rsidR="003D6C9C" w:rsidRPr="00081F63" w:rsidRDefault="003D6C9C" w:rsidP="008E532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 xml:space="preserve">DOPO LO SVOLGIMENTO DELLA MOBILITA’ INTERNAZIONALE </w:t>
            </w:r>
          </w:p>
          <w:p w14:paraId="610E9ADD" w14:textId="77777777" w:rsidR="003D6C9C" w:rsidRPr="00081F63" w:rsidRDefault="003D6C9C" w:rsidP="008E532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0857F31F" w14:textId="77777777" w:rsidR="003D6C9C" w:rsidRPr="00081F63" w:rsidRDefault="00F34AF5" w:rsidP="008E5326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Referente di Dipartimento e referenti di area</w:t>
            </w:r>
          </w:p>
        </w:tc>
        <w:tc>
          <w:tcPr>
            <w:tcW w:w="1701" w:type="dxa"/>
          </w:tcPr>
          <w:p w14:paraId="31168FC7" w14:textId="77777777" w:rsidR="003D6C9C" w:rsidRPr="00081F63" w:rsidRDefault="003D6C9C" w:rsidP="008E532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4996A2E1" w14:textId="77777777" w:rsidR="003D6C9C" w:rsidRPr="00081F63" w:rsidRDefault="003D6C9C" w:rsidP="008E5326">
            <w:pPr>
              <w:rPr>
                <w:sz w:val="12"/>
                <w:szCs w:val="12"/>
              </w:rPr>
            </w:pPr>
          </w:p>
        </w:tc>
      </w:tr>
      <w:tr w:rsidR="003D6C9C" w:rsidRPr="00081F63" w14:paraId="18744E47" w14:textId="77777777" w:rsidTr="00DB1347">
        <w:tc>
          <w:tcPr>
            <w:tcW w:w="675" w:type="dxa"/>
          </w:tcPr>
          <w:p w14:paraId="3EB2471A" w14:textId="77777777" w:rsidR="003D6C9C" w:rsidRPr="00081F63" w:rsidRDefault="003D6C9C" w:rsidP="00AA2F01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14:paraId="585E9167" w14:textId="77777777" w:rsidR="003D6C9C" w:rsidRPr="00081F63" w:rsidRDefault="00F34AF5" w:rsidP="00BA62FF">
            <w:pPr>
              <w:rPr>
                <w:sz w:val="12"/>
                <w:szCs w:val="12"/>
              </w:rPr>
            </w:pPr>
            <w:r w:rsidRPr="00081F63">
              <w:rPr>
                <w:sz w:val="12"/>
                <w:szCs w:val="12"/>
              </w:rPr>
              <w:t>REVISIONE DEL PROCESSO CHE PERMETTE LA MOBILITA' INTERNAZIONALE DEGLI STUDENTI</w:t>
            </w:r>
          </w:p>
        </w:tc>
        <w:tc>
          <w:tcPr>
            <w:tcW w:w="1559" w:type="dxa"/>
          </w:tcPr>
          <w:p w14:paraId="3EFCF7E8" w14:textId="77777777" w:rsidR="003D6C9C" w:rsidRPr="00081F63" w:rsidRDefault="003D6C9C" w:rsidP="00AA2F01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09BF50CF" w14:textId="77777777" w:rsidR="003D6C9C" w:rsidRPr="00477388" w:rsidRDefault="00935BC1" w:rsidP="00935BC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Il referente di Dipartimento, i referenti di area ed i manager didattici organizzano incontri periodici (indicativamente 3 all’anno) per effettuare una revisione critica del processo e, sulla base degli elementi emersi nella gestione del processo e dalla continua interazione con gli studenti che hanno usufruito della mobilità, propongono modifiche organizzative ai Coordinatori di Corso di Laurea. </w:t>
            </w:r>
          </w:p>
          <w:p w14:paraId="0B8BBA4B" w14:textId="77777777" w:rsidR="00DB1347" w:rsidRPr="00477388" w:rsidRDefault="00DB1347" w:rsidP="00935BC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È prevista per il prossimo anno accademico l’attivazione di una procedura che preveda la compilazione sistematica di una "scheda di autovalutazione" a conclusione dell'esperienza dello studente in mobilità, in modo da avere ulteriore riscontro per la revisione ed il miglioramento del processo. </w:t>
            </w:r>
          </w:p>
          <w:p w14:paraId="0A767F5B" w14:textId="77777777" w:rsidR="00935BC1" w:rsidRPr="00477388" w:rsidRDefault="00935BC1" w:rsidP="00935BC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14:paraId="7F006AB2" w14:textId="77777777" w:rsidR="003D6C9C" w:rsidRPr="00477388" w:rsidRDefault="00935BC1" w:rsidP="00935BC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INCONTRI PERIODICI (INDICATIVAMENTE 3 ALL’ANNO)</w:t>
            </w:r>
          </w:p>
        </w:tc>
        <w:tc>
          <w:tcPr>
            <w:tcW w:w="1276" w:type="dxa"/>
          </w:tcPr>
          <w:p w14:paraId="4E0A280C" w14:textId="77777777" w:rsidR="003D6C9C" w:rsidRPr="00477388" w:rsidRDefault="00935BC1" w:rsidP="00244B5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Referente di Dipartimento e referenti di area</w:t>
            </w:r>
          </w:p>
        </w:tc>
        <w:tc>
          <w:tcPr>
            <w:tcW w:w="1701" w:type="dxa"/>
          </w:tcPr>
          <w:p w14:paraId="76AF3816" w14:textId="77777777" w:rsidR="003D6C9C" w:rsidRPr="00477388" w:rsidRDefault="00C14289" w:rsidP="00AA2F01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Regolamento Internazionalizzazione (attuale)</w:t>
            </w:r>
          </w:p>
        </w:tc>
        <w:tc>
          <w:tcPr>
            <w:tcW w:w="1701" w:type="dxa"/>
          </w:tcPr>
          <w:p w14:paraId="3B079B21" w14:textId="77777777" w:rsidR="00C14289" w:rsidRPr="00477388" w:rsidRDefault="00C14289" w:rsidP="00244B5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>Regolamento Internazionalizzazione (aggiornato)</w:t>
            </w:r>
          </w:p>
          <w:p w14:paraId="2DD713A3" w14:textId="77777777" w:rsidR="003D6C9C" w:rsidRPr="00477388" w:rsidRDefault="007F702B" w:rsidP="00244B5C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Verbale degli incontri </w:t>
            </w:r>
          </w:p>
          <w:p w14:paraId="2F19151B" w14:textId="77777777" w:rsidR="00DB1347" w:rsidRPr="00477388" w:rsidRDefault="00DB1347" w:rsidP="00DB1347">
            <w:pPr>
              <w:rPr>
                <w:sz w:val="12"/>
                <w:szCs w:val="12"/>
              </w:rPr>
            </w:pPr>
            <w:r w:rsidRPr="00477388">
              <w:rPr>
                <w:sz w:val="12"/>
                <w:szCs w:val="12"/>
              </w:rPr>
              <w:t xml:space="preserve">Report sintetico annuale, a cura del Referente di Dipartimento, da inviare al Gruppo di Riesame annuale. </w:t>
            </w:r>
          </w:p>
          <w:p w14:paraId="704B6BD2" w14:textId="77777777" w:rsidR="00DB1347" w:rsidRPr="00477388" w:rsidRDefault="00DB1347" w:rsidP="00244B5C">
            <w:pPr>
              <w:rPr>
                <w:sz w:val="12"/>
                <w:szCs w:val="12"/>
              </w:rPr>
            </w:pPr>
          </w:p>
        </w:tc>
      </w:tr>
    </w:tbl>
    <w:p w14:paraId="40EBBE5A" w14:textId="77777777" w:rsidR="00770896" w:rsidRPr="00081F63" w:rsidRDefault="00770896" w:rsidP="00FD3367">
      <w:pPr>
        <w:rPr>
          <w:sz w:val="12"/>
          <w:szCs w:val="12"/>
        </w:rPr>
      </w:pPr>
    </w:p>
    <w:sectPr w:rsidR="00770896" w:rsidRPr="00081F63" w:rsidSect="006042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244"/>
    <w:multiLevelType w:val="hybridMultilevel"/>
    <w:tmpl w:val="AF283788"/>
    <w:lvl w:ilvl="0" w:tplc="60727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BF8"/>
    <w:multiLevelType w:val="multilevel"/>
    <w:tmpl w:val="52E8E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A6F6C68"/>
    <w:multiLevelType w:val="hybridMultilevel"/>
    <w:tmpl w:val="77D00A52"/>
    <w:lvl w:ilvl="0" w:tplc="C6E012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2291"/>
    <w:multiLevelType w:val="multilevel"/>
    <w:tmpl w:val="2B907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C1177CB"/>
    <w:multiLevelType w:val="hybridMultilevel"/>
    <w:tmpl w:val="428A2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6C31"/>
    <w:multiLevelType w:val="hybridMultilevel"/>
    <w:tmpl w:val="2B467AA6"/>
    <w:lvl w:ilvl="0" w:tplc="1B4480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1DD"/>
    <w:multiLevelType w:val="hybridMultilevel"/>
    <w:tmpl w:val="BD2CCB40"/>
    <w:lvl w:ilvl="0" w:tplc="3EA00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0B8"/>
    <w:multiLevelType w:val="multilevel"/>
    <w:tmpl w:val="936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A307C9"/>
    <w:multiLevelType w:val="hybridMultilevel"/>
    <w:tmpl w:val="B53A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2C1B"/>
    <w:multiLevelType w:val="hybridMultilevel"/>
    <w:tmpl w:val="F8B02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2AA8"/>
    <w:multiLevelType w:val="hybridMultilevel"/>
    <w:tmpl w:val="D4184762"/>
    <w:lvl w:ilvl="0" w:tplc="CF160F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F42C3"/>
    <w:multiLevelType w:val="hybridMultilevel"/>
    <w:tmpl w:val="BF7EC6A8"/>
    <w:lvl w:ilvl="0" w:tplc="41805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786A"/>
    <w:multiLevelType w:val="hybridMultilevel"/>
    <w:tmpl w:val="D206BCB6"/>
    <w:lvl w:ilvl="0" w:tplc="44F0F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F"/>
    <w:rsid w:val="00002D13"/>
    <w:rsid w:val="00011BAA"/>
    <w:rsid w:val="00023C84"/>
    <w:rsid w:val="000514D9"/>
    <w:rsid w:val="00062EF8"/>
    <w:rsid w:val="0007517F"/>
    <w:rsid w:val="00081F63"/>
    <w:rsid w:val="00091A87"/>
    <w:rsid w:val="00094C0E"/>
    <w:rsid w:val="000977C0"/>
    <w:rsid w:val="000B311F"/>
    <w:rsid w:val="000B7664"/>
    <w:rsid w:val="000D3544"/>
    <w:rsid w:val="000E1A27"/>
    <w:rsid w:val="000F199D"/>
    <w:rsid w:val="00124203"/>
    <w:rsid w:val="0012687F"/>
    <w:rsid w:val="0013088B"/>
    <w:rsid w:val="00181801"/>
    <w:rsid w:val="00182278"/>
    <w:rsid w:val="001937B2"/>
    <w:rsid w:val="001951E9"/>
    <w:rsid w:val="001C7656"/>
    <w:rsid w:val="001D7C9E"/>
    <w:rsid w:val="001E4CD7"/>
    <w:rsid w:val="00202938"/>
    <w:rsid w:val="002278EF"/>
    <w:rsid w:val="00244B5C"/>
    <w:rsid w:val="002757B5"/>
    <w:rsid w:val="00294C4C"/>
    <w:rsid w:val="002D0975"/>
    <w:rsid w:val="002E62C2"/>
    <w:rsid w:val="00304455"/>
    <w:rsid w:val="00321A79"/>
    <w:rsid w:val="00332485"/>
    <w:rsid w:val="0039049A"/>
    <w:rsid w:val="003D39F5"/>
    <w:rsid w:val="003D6C9C"/>
    <w:rsid w:val="003F34B8"/>
    <w:rsid w:val="00412B35"/>
    <w:rsid w:val="0042001B"/>
    <w:rsid w:val="00420259"/>
    <w:rsid w:val="004210E8"/>
    <w:rsid w:val="00455D2F"/>
    <w:rsid w:val="00476204"/>
    <w:rsid w:val="00477388"/>
    <w:rsid w:val="004902DD"/>
    <w:rsid w:val="004A6DE6"/>
    <w:rsid w:val="004B43F7"/>
    <w:rsid w:val="004D7922"/>
    <w:rsid w:val="004F5287"/>
    <w:rsid w:val="004F69D6"/>
    <w:rsid w:val="005114C7"/>
    <w:rsid w:val="0051519B"/>
    <w:rsid w:val="00540590"/>
    <w:rsid w:val="0057362D"/>
    <w:rsid w:val="00583B78"/>
    <w:rsid w:val="005848EC"/>
    <w:rsid w:val="00590FEF"/>
    <w:rsid w:val="005A6978"/>
    <w:rsid w:val="005B0A0F"/>
    <w:rsid w:val="005B3656"/>
    <w:rsid w:val="005C5A23"/>
    <w:rsid w:val="005C7009"/>
    <w:rsid w:val="005D033E"/>
    <w:rsid w:val="0060421C"/>
    <w:rsid w:val="00611B13"/>
    <w:rsid w:val="0068560C"/>
    <w:rsid w:val="006C50EF"/>
    <w:rsid w:val="006D3440"/>
    <w:rsid w:val="006D4C71"/>
    <w:rsid w:val="006F7790"/>
    <w:rsid w:val="00701010"/>
    <w:rsid w:val="0073086C"/>
    <w:rsid w:val="00743EF5"/>
    <w:rsid w:val="00747F54"/>
    <w:rsid w:val="0075494D"/>
    <w:rsid w:val="00770896"/>
    <w:rsid w:val="00782A7F"/>
    <w:rsid w:val="0079613C"/>
    <w:rsid w:val="007C62D1"/>
    <w:rsid w:val="007D0922"/>
    <w:rsid w:val="007D6A05"/>
    <w:rsid w:val="007F702B"/>
    <w:rsid w:val="00841383"/>
    <w:rsid w:val="0085256A"/>
    <w:rsid w:val="00886271"/>
    <w:rsid w:val="008C7BA1"/>
    <w:rsid w:val="0091235F"/>
    <w:rsid w:val="00921735"/>
    <w:rsid w:val="0092486A"/>
    <w:rsid w:val="00935BC1"/>
    <w:rsid w:val="00971914"/>
    <w:rsid w:val="00983BF0"/>
    <w:rsid w:val="009860DB"/>
    <w:rsid w:val="009C1FE6"/>
    <w:rsid w:val="009C75B9"/>
    <w:rsid w:val="009E401A"/>
    <w:rsid w:val="00A00757"/>
    <w:rsid w:val="00A76CDE"/>
    <w:rsid w:val="00AA0506"/>
    <w:rsid w:val="00AA2F01"/>
    <w:rsid w:val="00AB5687"/>
    <w:rsid w:val="00AD03FD"/>
    <w:rsid w:val="00AD1D89"/>
    <w:rsid w:val="00B250F2"/>
    <w:rsid w:val="00B34524"/>
    <w:rsid w:val="00B37229"/>
    <w:rsid w:val="00B579DB"/>
    <w:rsid w:val="00B92A40"/>
    <w:rsid w:val="00B977BD"/>
    <w:rsid w:val="00BA62FF"/>
    <w:rsid w:val="00BD297E"/>
    <w:rsid w:val="00BD3AAB"/>
    <w:rsid w:val="00BE06BC"/>
    <w:rsid w:val="00BE520B"/>
    <w:rsid w:val="00BE533F"/>
    <w:rsid w:val="00C14289"/>
    <w:rsid w:val="00C21658"/>
    <w:rsid w:val="00C303F7"/>
    <w:rsid w:val="00C9631C"/>
    <w:rsid w:val="00CA0EA0"/>
    <w:rsid w:val="00CF0797"/>
    <w:rsid w:val="00D41D20"/>
    <w:rsid w:val="00D43DA5"/>
    <w:rsid w:val="00D533BC"/>
    <w:rsid w:val="00D66C02"/>
    <w:rsid w:val="00D70B3E"/>
    <w:rsid w:val="00DB1347"/>
    <w:rsid w:val="00DB69BB"/>
    <w:rsid w:val="00DB75D5"/>
    <w:rsid w:val="00DD5EAD"/>
    <w:rsid w:val="00DE3955"/>
    <w:rsid w:val="00DE3F2A"/>
    <w:rsid w:val="00DF4925"/>
    <w:rsid w:val="00DF4CEB"/>
    <w:rsid w:val="00E03245"/>
    <w:rsid w:val="00E532A2"/>
    <w:rsid w:val="00E8229E"/>
    <w:rsid w:val="00EB3A66"/>
    <w:rsid w:val="00EE3E0A"/>
    <w:rsid w:val="00F053EF"/>
    <w:rsid w:val="00F312D6"/>
    <w:rsid w:val="00F34AF5"/>
    <w:rsid w:val="00F44816"/>
    <w:rsid w:val="00F50932"/>
    <w:rsid w:val="00F62E93"/>
    <w:rsid w:val="00F7373C"/>
    <w:rsid w:val="00F87C3F"/>
    <w:rsid w:val="00FD3367"/>
    <w:rsid w:val="00FD4137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B2EC4"/>
  <w15:docId w15:val="{A6557FB1-DB8C-4456-9121-CD22697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50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291AC-14FF-40AD-9513-A4929E4417C5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00ABCB3-D179-4C5A-B36E-850B2DAF7142}">
      <dgm:prSet phldrT="[Testo]"/>
      <dgm:spPr/>
      <dgm:t>
        <a:bodyPr/>
        <a:lstStyle/>
        <a:p>
          <a:pPr algn="ctr"/>
          <a:r>
            <a:rPr lang="it-IT" dirty="0"/>
            <a:t>NOMINA REFERENTE DI DIPARTIMENTO</a:t>
          </a:r>
        </a:p>
      </dgm:t>
    </dgm:pt>
    <dgm:pt modelId="{F60A98FE-7C28-4FD8-BB8A-136E272E893C}" type="parTrans" cxnId="{72817526-216E-47F0-B555-E0236F99B2CC}">
      <dgm:prSet/>
      <dgm:spPr/>
      <dgm:t>
        <a:bodyPr/>
        <a:lstStyle/>
        <a:p>
          <a:pPr algn="ctr"/>
          <a:endParaRPr lang="it-IT"/>
        </a:p>
      </dgm:t>
    </dgm:pt>
    <dgm:pt modelId="{3535ACD5-44E1-483A-A12F-9B3CFA7168A2}" type="sibTrans" cxnId="{72817526-216E-47F0-B555-E0236F99B2CC}">
      <dgm:prSet/>
      <dgm:spPr/>
      <dgm:t>
        <a:bodyPr/>
        <a:lstStyle/>
        <a:p>
          <a:pPr algn="ctr"/>
          <a:endParaRPr lang="it-IT"/>
        </a:p>
      </dgm:t>
    </dgm:pt>
    <dgm:pt modelId="{5FAF7F73-BD1F-4172-ACE8-4413E2EE9EC0}">
      <dgm:prSet phldrT="[Testo]"/>
      <dgm:spPr/>
      <dgm:t>
        <a:bodyPr/>
        <a:lstStyle/>
        <a:p>
          <a:pPr algn="ctr"/>
          <a:r>
            <a:rPr lang="it-IT" dirty="0">
              <a:solidFill>
                <a:sysClr val="windowText" lastClr="000000"/>
              </a:solidFill>
            </a:rPr>
            <a:t>REGISTRAZIONE DEI CREDITI DELL'ATTIVITA' </a:t>
          </a:r>
          <a:r>
            <a:rPr lang="it-IT">
              <a:solidFill>
                <a:sysClr val="windowText" lastClr="000000"/>
              </a:solidFill>
            </a:rPr>
            <a:t>DI </a:t>
          </a:r>
          <a:br>
            <a:rPr lang="it-IT">
              <a:solidFill>
                <a:sysClr val="windowText" lastClr="000000"/>
              </a:solidFill>
            </a:rPr>
          </a:br>
          <a:r>
            <a:rPr lang="it-IT">
              <a:solidFill>
                <a:sysClr val="windowText" lastClr="000000"/>
              </a:solidFill>
            </a:rPr>
            <a:t>MOBILITA' INTERNAZIONALE </a:t>
          </a:r>
          <a:r>
            <a:rPr lang="it-IT" dirty="0">
              <a:solidFill>
                <a:sysClr val="windowText" lastClr="000000"/>
              </a:solidFill>
            </a:rPr>
            <a:t>  </a:t>
          </a:r>
        </a:p>
      </dgm:t>
    </dgm:pt>
    <dgm:pt modelId="{E2CB0666-CBF9-4612-B34B-7E725E6272BC}" type="parTrans" cxnId="{DE7B65FF-8B22-45A1-AE20-323AAF8F0CC7}">
      <dgm:prSet/>
      <dgm:spPr/>
      <dgm:t>
        <a:bodyPr/>
        <a:lstStyle/>
        <a:p>
          <a:pPr algn="ctr"/>
          <a:endParaRPr lang="it-IT"/>
        </a:p>
      </dgm:t>
    </dgm:pt>
    <dgm:pt modelId="{2367960E-0A32-4F29-A8FD-2BA18C661D99}" type="sibTrans" cxnId="{DE7B65FF-8B22-45A1-AE20-323AAF8F0CC7}">
      <dgm:prSet/>
      <dgm:spPr/>
      <dgm:t>
        <a:bodyPr/>
        <a:lstStyle/>
        <a:p>
          <a:pPr algn="ctr"/>
          <a:endParaRPr lang="it-IT"/>
        </a:p>
      </dgm:t>
    </dgm:pt>
    <dgm:pt modelId="{E1B69D57-6A9B-44A2-A3C3-60B6A9D1962A}">
      <dgm:prSet phldrT="[Testo]"/>
      <dgm:spPr/>
      <dgm:t>
        <a:bodyPr/>
        <a:lstStyle/>
        <a:p>
          <a:pPr algn="ctr"/>
          <a:r>
            <a:rPr lang="it-IT" dirty="0"/>
            <a:t>DEFINIZIONE MODALITA'</a:t>
          </a:r>
        </a:p>
      </dgm:t>
    </dgm:pt>
    <dgm:pt modelId="{81183FA9-4A12-4485-BFFF-F0B27680AE0E}" type="parTrans" cxnId="{7534D36F-5C52-4392-BF0F-AABA264623F8}">
      <dgm:prSet/>
      <dgm:spPr/>
      <dgm:t>
        <a:bodyPr/>
        <a:lstStyle/>
        <a:p>
          <a:pPr algn="ctr"/>
          <a:endParaRPr lang="it-IT"/>
        </a:p>
      </dgm:t>
    </dgm:pt>
    <dgm:pt modelId="{2B712AA5-D53C-45DB-8D26-29F9C17E02D2}" type="sibTrans" cxnId="{7534D36F-5C52-4392-BF0F-AABA264623F8}">
      <dgm:prSet/>
      <dgm:spPr/>
      <dgm:t>
        <a:bodyPr/>
        <a:lstStyle/>
        <a:p>
          <a:pPr algn="ctr"/>
          <a:endParaRPr lang="it-IT"/>
        </a:p>
      </dgm:t>
    </dgm:pt>
    <dgm:pt modelId="{A8816627-CFDE-4B87-B49D-DAB7C50EA65D}">
      <dgm:prSet/>
      <dgm:spPr/>
      <dgm:t>
        <a:bodyPr/>
        <a:lstStyle/>
        <a:p>
          <a:pPr algn="ctr"/>
          <a:r>
            <a:rPr lang="it-IT" dirty="0"/>
            <a:t>SVOLGIMENTO DELLA MOBILITA' INTERNAZIONALE </a:t>
          </a:r>
        </a:p>
      </dgm:t>
    </dgm:pt>
    <dgm:pt modelId="{8068ECD2-AAFF-40B8-B0E5-BB2396039715}" type="parTrans" cxnId="{4E8E9E1E-79A9-4E68-A8F3-71236225358C}">
      <dgm:prSet/>
      <dgm:spPr/>
      <dgm:t>
        <a:bodyPr/>
        <a:lstStyle/>
        <a:p>
          <a:pPr algn="ctr"/>
          <a:endParaRPr lang="it-IT"/>
        </a:p>
      </dgm:t>
    </dgm:pt>
    <dgm:pt modelId="{DBDBA3BD-6BA6-41FD-95DE-5278F6A979E2}" type="sibTrans" cxnId="{4E8E9E1E-79A9-4E68-A8F3-71236225358C}">
      <dgm:prSet/>
      <dgm:spPr/>
      <dgm:t>
        <a:bodyPr/>
        <a:lstStyle/>
        <a:p>
          <a:pPr algn="ctr"/>
          <a:endParaRPr lang="it-IT"/>
        </a:p>
      </dgm:t>
    </dgm:pt>
    <dgm:pt modelId="{3F8C0763-2085-43BE-AD65-4FC93E2FBB43}">
      <dgm:prSet phldrT="[Testo]"/>
      <dgm:spPr/>
      <dgm:t>
        <a:bodyPr/>
        <a:lstStyle/>
        <a:p>
          <a:pPr algn="ctr"/>
          <a:r>
            <a:rPr lang="it-IT" dirty="0"/>
            <a:t>NOMINA REFERENTI DI AREA</a:t>
          </a:r>
        </a:p>
      </dgm:t>
    </dgm:pt>
    <dgm:pt modelId="{31B06CD2-E2E7-4DAF-AA52-2B36713BF774}" type="parTrans" cxnId="{29338FCA-1A31-4913-9EEE-2A8A3B69361B}">
      <dgm:prSet/>
      <dgm:spPr/>
      <dgm:t>
        <a:bodyPr/>
        <a:lstStyle/>
        <a:p>
          <a:pPr algn="ctr"/>
          <a:endParaRPr lang="it-IT"/>
        </a:p>
      </dgm:t>
    </dgm:pt>
    <dgm:pt modelId="{199F0781-9BB7-4E58-9AA9-5D69D8DC55CB}" type="sibTrans" cxnId="{29338FCA-1A31-4913-9EEE-2A8A3B69361B}">
      <dgm:prSet/>
      <dgm:spPr/>
      <dgm:t>
        <a:bodyPr/>
        <a:lstStyle/>
        <a:p>
          <a:pPr algn="ctr"/>
          <a:endParaRPr lang="it-IT"/>
        </a:p>
      </dgm:t>
    </dgm:pt>
    <dgm:pt modelId="{73DDF8D9-181B-4A9B-8966-2D52C1410FB4}">
      <dgm:prSet phldrT="[Testo]"/>
      <dgm:spPr/>
      <dgm:t>
        <a:bodyPr/>
        <a:lstStyle/>
        <a:p>
          <a:pPr algn="ctr"/>
          <a:r>
            <a:rPr lang="it-IT" dirty="0"/>
            <a:t>GESTIONE RAPPORTI CON ENTI PARTNER</a:t>
          </a:r>
        </a:p>
      </dgm:t>
    </dgm:pt>
    <dgm:pt modelId="{117960F1-67F2-4B9B-8ECF-8584F6047F76}" type="parTrans" cxnId="{144504B5-8209-41E8-ABDA-FF57F7E7DE10}">
      <dgm:prSet/>
      <dgm:spPr/>
      <dgm:t>
        <a:bodyPr/>
        <a:lstStyle/>
        <a:p>
          <a:pPr algn="ctr"/>
          <a:endParaRPr lang="it-IT"/>
        </a:p>
      </dgm:t>
    </dgm:pt>
    <dgm:pt modelId="{8415D863-8C65-450A-8C27-730CCE92EE37}" type="sibTrans" cxnId="{144504B5-8209-41E8-ABDA-FF57F7E7DE10}">
      <dgm:prSet/>
      <dgm:spPr/>
      <dgm:t>
        <a:bodyPr/>
        <a:lstStyle/>
        <a:p>
          <a:pPr algn="ctr"/>
          <a:endParaRPr lang="it-IT"/>
        </a:p>
      </dgm:t>
    </dgm:pt>
    <dgm:pt modelId="{8CA524BC-1AAB-4BF5-B619-BD4EE6FA7AD2}">
      <dgm:prSet phldrT="[Testo]"/>
      <dgm:spPr/>
      <dgm:t>
        <a:bodyPr/>
        <a:lstStyle/>
        <a:p>
          <a:pPr algn="ctr"/>
          <a:r>
            <a:rPr lang="it-IT" dirty="0"/>
            <a:t>AGGIORNAMENTO REGOLAMENTO  </a:t>
          </a:r>
          <a:r>
            <a:rPr lang="it-IT"/>
            <a:t>INTERNAZIONALIZZAZIONE</a:t>
          </a:r>
          <a:endParaRPr lang="it-IT" dirty="0"/>
        </a:p>
      </dgm:t>
    </dgm:pt>
    <dgm:pt modelId="{5344B72F-8718-43BC-A077-091CD17AC6B5}" type="parTrans" cxnId="{71721FB3-E1CC-475A-BC0B-AB49E5A641FD}">
      <dgm:prSet/>
      <dgm:spPr/>
      <dgm:t>
        <a:bodyPr/>
        <a:lstStyle/>
        <a:p>
          <a:pPr algn="ctr"/>
          <a:endParaRPr lang="it-IT"/>
        </a:p>
      </dgm:t>
    </dgm:pt>
    <dgm:pt modelId="{5AC1D10E-68A7-416E-ABE3-EA8C71FC5AD3}" type="sibTrans" cxnId="{71721FB3-E1CC-475A-BC0B-AB49E5A641FD}">
      <dgm:prSet/>
      <dgm:spPr/>
      <dgm:t>
        <a:bodyPr/>
        <a:lstStyle/>
        <a:p>
          <a:pPr algn="ctr"/>
          <a:endParaRPr lang="it-IT"/>
        </a:p>
      </dgm:t>
    </dgm:pt>
    <dgm:pt modelId="{8797D920-872C-465D-893A-11E51B4531FF}">
      <dgm:prSet phldrT="[Testo]"/>
      <dgm:spPr/>
      <dgm:t>
        <a:bodyPr/>
        <a:lstStyle/>
        <a:p>
          <a:pPr algn="ctr"/>
          <a:r>
            <a:rPr lang="it-IT" dirty="0"/>
            <a:t>AGGIORNAMENTO </a:t>
          </a:r>
          <a:br>
            <a:rPr lang="it-IT" dirty="0"/>
          </a:br>
          <a:r>
            <a:rPr lang="it-IT" dirty="0"/>
            <a:t>SITO WEB</a:t>
          </a:r>
        </a:p>
      </dgm:t>
    </dgm:pt>
    <dgm:pt modelId="{DEA88C37-C555-4DFE-BDC6-ED1C008AF540}" type="parTrans" cxnId="{D5095242-033A-4F14-8ADA-DAB1413E023E}">
      <dgm:prSet/>
      <dgm:spPr/>
      <dgm:t>
        <a:bodyPr/>
        <a:lstStyle/>
        <a:p>
          <a:pPr algn="ctr"/>
          <a:endParaRPr lang="it-IT"/>
        </a:p>
      </dgm:t>
    </dgm:pt>
    <dgm:pt modelId="{2A98331D-4CAA-4205-8BDD-0898B650A088}" type="sibTrans" cxnId="{D5095242-033A-4F14-8ADA-DAB1413E023E}">
      <dgm:prSet/>
      <dgm:spPr/>
      <dgm:t>
        <a:bodyPr/>
        <a:lstStyle/>
        <a:p>
          <a:pPr algn="ctr"/>
          <a:endParaRPr lang="it-IT"/>
        </a:p>
      </dgm:t>
    </dgm:pt>
    <dgm:pt modelId="{A0561270-95FA-4B5F-B445-8EAE7262E8BC}">
      <dgm:prSet phldrT="[Testo]"/>
      <dgm:spPr/>
      <dgm:t>
        <a:bodyPr/>
        <a:lstStyle/>
        <a:p>
          <a:pPr algn="ctr"/>
          <a:r>
            <a:rPr lang="it-IT" dirty="0"/>
            <a:t>ATTIVAZIONE DELLA MOBILITA' INTERNAZIONALE IN INGRESSO E IN USCITA</a:t>
          </a:r>
        </a:p>
      </dgm:t>
    </dgm:pt>
    <dgm:pt modelId="{8DB1B7A0-C621-4C67-A0DF-ECFDEBC9D7DB}" type="parTrans" cxnId="{4231CAE4-EABC-4E48-A509-F42C871578BA}">
      <dgm:prSet/>
      <dgm:spPr/>
      <dgm:t>
        <a:bodyPr/>
        <a:lstStyle/>
        <a:p>
          <a:pPr algn="ctr"/>
          <a:endParaRPr lang="it-IT"/>
        </a:p>
      </dgm:t>
    </dgm:pt>
    <dgm:pt modelId="{57E89545-791F-4CBD-9F27-030D8F4891AD}" type="sibTrans" cxnId="{4231CAE4-EABC-4E48-A509-F42C871578BA}">
      <dgm:prSet/>
      <dgm:spPr/>
      <dgm:t>
        <a:bodyPr/>
        <a:lstStyle/>
        <a:p>
          <a:pPr algn="ctr"/>
          <a:endParaRPr lang="it-IT"/>
        </a:p>
      </dgm:t>
    </dgm:pt>
    <dgm:pt modelId="{3D4B0A4D-41FF-4CDC-8DD6-54F1721C6791}">
      <dgm:prSet phldrT="[Testo]"/>
      <dgm:spPr/>
      <dgm:t>
        <a:bodyPr/>
        <a:lstStyle/>
        <a:p>
          <a:pPr algn="ctr"/>
          <a:r>
            <a:rPr lang="it-IT"/>
            <a:t>AGGIORNAMENTO PROCESSO INTERNAZIONALIZZAZIONE</a:t>
          </a:r>
          <a:endParaRPr lang="it-IT" dirty="0"/>
        </a:p>
      </dgm:t>
    </dgm:pt>
    <dgm:pt modelId="{3DD3E2A7-7541-4A0E-A358-6FBD7EE7EF51}" type="parTrans" cxnId="{10C5C42C-A19B-4015-8432-9CF0DD626179}">
      <dgm:prSet/>
      <dgm:spPr/>
      <dgm:t>
        <a:bodyPr/>
        <a:lstStyle/>
        <a:p>
          <a:pPr algn="ctr"/>
          <a:endParaRPr lang="it-IT"/>
        </a:p>
      </dgm:t>
    </dgm:pt>
    <dgm:pt modelId="{D106A8E1-9EF7-482F-ADBA-99EAD60D3DE7}" type="sibTrans" cxnId="{10C5C42C-A19B-4015-8432-9CF0DD626179}">
      <dgm:prSet/>
      <dgm:spPr/>
      <dgm:t>
        <a:bodyPr/>
        <a:lstStyle/>
        <a:p>
          <a:pPr algn="ctr"/>
          <a:endParaRPr lang="it-IT"/>
        </a:p>
      </dgm:t>
    </dgm:pt>
    <dgm:pt modelId="{0B86A950-91B8-40AF-A2EF-06F3B4C52CF7}">
      <dgm:prSet/>
      <dgm:spPr/>
      <dgm:t>
        <a:bodyPr/>
        <a:lstStyle/>
        <a:p>
          <a:pPr algn="ctr"/>
          <a:r>
            <a:rPr lang="it-IT" dirty="0"/>
            <a:t>APPROVAZIONE MODALITA'</a:t>
          </a:r>
        </a:p>
      </dgm:t>
    </dgm:pt>
    <dgm:pt modelId="{17BC878F-468E-4BB5-9146-B01A44E5FE24}" type="sibTrans" cxnId="{C44D1EE0-3333-47A2-AABC-7FD393A509C5}">
      <dgm:prSet/>
      <dgm:spPr/>
      <dgm:t>
        <a:bodyPr/>
        <a:lstStyle/>
        <a:p>
          <a:pPr algn="ctr"/>
          <a:endParaRPr lang="it-IT"/>
        </a:p>
      </dgm:t>
    </dgm:pt>
    <dgm:pt modelId="{C147DA9C-4F20-4965-A084-B0945BA5CD98}" type="parTrans" cxnId="{C44D1EE0-3333-47A2-AABC-7FD393A509C5}">
      <dgm:prSet/>
      <dgm:spPr/>
      <dgm:t>
        <a:bodyPr/>
        <a:lstStyle/>
        <a:p>
          <a:pPr algn="ctr"/>
          <a:endParaRPr lang="it-IT"/>
        </a:p>
      </dgm:t>
    </dgm:pt>
    <dgm:pt modelId="{2365FBB9-9CD2-4998-A01A-9EBA57E543E7}">
      <dgm:prSet/>
      <dgm:spPr/>
      <dgm:t>
        <a:bodyPr/>
        <a:lstStyle/>
        <a:p>
          <a:pPr algn="ctr"/>
          <a:r>
            <a:rPr lang="it-IT" dirty="0"/>
            <a:t>COMPILAZIONE DOCUMENTAZIONE </a:t>
          </a:r>
          <a:br>
            <a:rPr lang="it-IT" dirty="0"/>
          </a:br>
          <a:r>
            <a:rPr lang="it-IT" dirty="0"/>
            <a:t>PRIMA DELLA MOBILITA'</a:t>
          </a:r>
        </a:p>
      </dgm:t>
    </dgm:pt>
    <dgm:pt modelId="{61FF52A6-0CE4-48BC-B928-75E3702EF95D}" type="parTrans" cxnId="{C4C5CA2D-463A-41CC-81C7-0E7FBF3FB667}">
      <dgm:prSet/>
      <dgm:spPr/>
      <dgm:t>
        <a:bodyPr/>
        <a:lstStyle/>
        <a:p>
          <a:pPr algn="ctr"/>
          <a:endParaRPr lang="it-IT"/>
        </a:p>
      </dgm:t>
    </dgm:pt>
    <dgm:pt modelId="{7C3E309B-865A-4094-8458-9702E652E605}" type="sibTrans" cxnId="{C4C5CA2D-463A-41CC-81C7-0E7FBF3FB667}">
      <dgm:prSet/>
      <dgm:spPr/>
      <dgm:t>
        <a:bodyPr/>
        <a:lstStyle/>
        <a:p>
          <a:pPr algn="ctr"/>
          <a:endParaRPr lang="it-IT"/>
        </a:p>
      </dgm:t>
    </dgm:pt>
    <dgm:pt modelId="{4398A4B8-076C-4739-B43F-E79964EA772E}">
      <dgm:prSet/>
      <dgm:spPr/>
      <dgm:t>
        <a:bodyPr/>
        <a:lstStyle/>
        <a:p>
          <a:pPr algn="ctr"/>
          <a:r>
            <a:rPr lang="it-IT" dirty="0"/>
            <a:t>VERIFICA IN ITINERE DELL'ATTIVITÀ SVOLTA DURANTE LA MOBILITA' </a:t>
          </a:r>
        </a:p>
      </dgm:t>
    </dgm:pt>
    <dgm:pt modelId="{F78E5306-AECC-435B-A648-0FB8DA38E45D}" type="parTrans" cxnId="{A1BF3049-5951-4FAD-AF6A-1E937BFE1D33}">
      <dgm:prSet/>
      <dgm:spPr/>
      <dgm:t>
        <a:bodyPr/>
        <a:lstStyle/>
        <a:p>
          <a:pPr algn="ctr"/>
          <a:endParaRPr lang="it-IT"/>
        </a:p>
      </dgm:t>
    </dgm:pt>
    <dgm:pt modelId="{E9EB0E30-3B46-46E1-B7EA-953C9ECDA9E4}" type="sibTrans" cxnId="{A1BF3049-5951-4FAD-AF6A-1E937BFE1D33}">
      <dgm:prSet/>
      <dgm:spPr/>
      <dgm:t>
        <a:bodyPr/>
        <a:lstStyle/>
        <a:p>
          <a:pPr algn="ctr"/>
          <a:endParaRPr lang="it-IT"/>
        </a:p>
      </dgm:t>
    </dgm:pt>
    <dgm:pt modelId="{6A734D1D-ACD1-4086-821F-E986CADE4D31}">
      <dgm:prSet/>
      <dgm:spPr/>
      <dgm:t>
        <a:bodyPr/>
        <a:lstStyle/>
        <a:p>
          <a:pPr algn="ctr"/>
          <a:r>
            <a:rPr lang="it-IT" dirty="0"/>
            <a:t>COMPILAZIONE DOCUMENTAZIONE </a:t>
          </a:r>
          <a:br>
            <a:rPr lang="it-IT" dirty="0"/>
          </a:br>
          <a:r>
            <a:rPr lang="it-IT" dirty="0"/>
            <a:t>DOPO LA MOBILITA'</a:t>
          </a:r>
        </a:p>
      </dgm:t>
    </dgm:pt>
    <dgm:pt modelId="{1E057C80-049A-45DE-B446-E831A4BF4B4C}" type="parTrans" cxnId="{1F30AC0D-C83A-4D04-9C47-78D395EEB188}">
      <dgm:prSet/>
      <dgm:spPr/>
      <dgm:t>
        <a:bodyPr/>
        <a:lstStyle/>
        <a:p>
          <a:pPr algn="ctr"/>
          <a:endParaRPr lang="it-IT"/>
        </a:p>
      </dgm:t>
    </dgm:pt>
    <dgm:pt modelId="{7045D540-DB7E-4057-AE68-26897D614872}" type="sibTrans" cxnId="{1F30AC0D-C83A-4D04-9C47-78D395EEB188}">
      <dgm:prSet/>
      <dgm:spPr/>
      <dgm:t>
        <a:bodyPr/>
        <a:lstStyle/>
        <a:p>
          <a:pPr algn="ctr"/>
          <a:endParaRPr lang="it-IT"/>
        </a:p>
      </dgm:t>
    </dgm:pt>
    <dgm:pt modelId="{53D34EA2-4DAF-41A8-9E21-B3E7D38FB99D}">
      <dgm:prSet/>
      <dgm:spPr/>
      <dgm:t>
        <a:bodyPr/>
        <a:lstStyle/>
        <a:p>
          <a:pPr algn="ctr"/>
          <a:r>
            <a:rPr lang="it-IT">
              <a:solidFill>
                <a:schemeClr val="bg1"/>
              </a:solidFill>
            </a:rPr>
            <a:t>VALUTAZIONE </a:t>
          </a:r>
          <a:r>
            <a:rPr lang="it-IT" dirty="0">
              <a:solidFill>
                <a:schemeClr val="bg1"/>
              </a:solidFill>
            </a:rPr>
            <a:t>DELL'ATTIVITA' DI MOBILITA' INTERNAZIONALE </a:t>
          </a:r>
        </a:p>
      </dgm:t>
    </dgm:pt>
    <dgm:pt modelId="{6C34BE5B-4402-42AD-8DC4-B31E6605E21C}" type="parTrans" cxnId="{7053AD00-2EBB-4F09-BA14-45750DB606F6}">
      <dgm:prSet/>
      <dgm:spPr/>
      <dgm:t>
        <a:bodyPr/>
        <a:lstStyle/>
        <a:p>
          <a:pPr algn="ctr"/>
          <a:endParaRPr lang="it-IT"/>
        </a:p>
      </dgm:t>
    </dgm:pt>
    <dgm:pt modelId="{340FD12D-C9C7-4445-8A3F-AD4525CB61D1}" type="sibTrans" cxnId="{7053AD00-2EBB-4F09-BA14-45750DB606F6}">
      <dgm:prSet/>
      <dgm:spPr/>
      <dgm:t>
        <a:bodyPr/>
        <a:lstStyle/>
        <a:p>
          <a:pPr algn="ctr"/>
          <a:endParaRPr lang="it-IT"/>
        </a:p>
      </dgm:t>
    </dgm:pt>
    <dgm:pt modelId="{7E38D27F-4333-4794-9F08-EEEF1D8BB170}">
      <dgm:prSet/>
      <dgm:spPr/>
      <dgm:t>
        <a:bodyPr/>
        <a:lstStyle/>
        <a:p>
          <a:pPr algn="ctr"/>
          <a:r>
            <a:rPr lang="it-IT" dirty="0">
              <a:solidFill>
                <a:sysClr val="windowText" lastClr="000000"/>
              </a:solidFill>
            </a:rPr>
            <a:t>REVISIONE DEL PROCESSO CHE PERMETTE LA MOBILITA' INTERNAZIONALE DEGLI STUDENTI </a:t>
          </a:r>
        </a:p>
      </dgm:t>
    </dgm:pt>
    <dgm:pt modelId="{A829894E-9084-451F-AB56-325BCDDC0366}" type="parTrans" cxnId="{18859A09-A5E0-4EBB-98FF-16CE79B4B408}">
      <dgm:prSet/>
      <dgm:spPr/>
      <dgm:t>
        <a:bodyPr/>
        <a:lstStyle/>
        <a:p>
          <a:pPr algn="ctr"/>
          <a:endParaRPr lang="it-IT"/>
        </a:p>
      </dgm:t>
    </dgm:pt>
    <dgm:pt modelId="{4FBDBC89-6FA7-4310-99C1-BB3F1396C18C}" type="sibTrans" cxnId="{18859A09-A5E0-4EBB-98FF-16CE79B4B408}">
      <dgm:prSet/>
      <dgm:spPr/>
      <dgm:t>
        <a:bodyPr/>
        <a:lstStyle/>
        <a:p>
          <a:pPr algn="ctr"/>
          <a:endParaRPr lang="it-IT"/>
        </a:p>
      </dgm:t>
    </dgm:pt>
    <dgm:pt modelId="{AA7CC5A8-E813-4F15-86F5-DB8BCF69D65B}">
      <dgm:prSet phldrT="[Testo]"/>
      <dgm:spPr/>
      <dgm:t>
        <a:bodyPr/>
        <a:lstStyle/>
        <a:p>
          <a:pPr algn="ctr"/>
          <a:r>
            <a:rPr lang="it-IT" dirty="0"/>
            <a:t>PIANIFICAZIONE E GESTIONE IN CONTINUO  DEL PROCESSO</a:t>
          </a:r>
        </a:p>
      </dgm:t>
    </dgm:pt>
    <dgm:pt modelId="{E2C45572-CE98-4E19-996B-7B4BAAC67FDB}" type="sibTrans" cxnId="{C98E9C42-700C-4E3C-ACD1-90CA07C11C9D}">
      <dgm:prSet/>
      <dgm:spPr/>
      <dgm:t>
        <a:bodyPr/>
        <a:lstStyle/>
        <a:p>
          <a:pPr algn="ctr"/>
          <a:endParaRPr lang="it-IT"/>
        </a:p>
      </dgm:t>
    </dgm:pt>
    <dgm:pt modelId="{28D6FDBB-F12A-4FC0-BE00-FAF827126DAB}" type="parTrans" cxnId="{C98E9C42-700C-4E3C-ACD1-90CA07C11C9D}">
      <dgm:prSet/>
      <dgm:spPr/>
      <dgm:t>
        <a:bodyPr/>
        <a:lstStyle/>
        <a:p>
          <a:pPr algn="ctr"/>
          <a:endParaRPr lang="it-IT"/>
        </a:p>
      </dgm:t>
    </dgm:pt>
    <dgm:pt modelId="{6BA83326-6A7E-4DE9-9BB5-0C4C954A96B2}">
      <dgm:prSet/>
      <dgm:spPr/>
      <dgm:t>
        <a:bodyPr/>
        <a:lstStyle/>
        <a:p>
          <a:r>
            <a:rPr lang="it-IT" dirty="0"/>
            <a:t> LEARNING AGREEMENT (SOLO PER ERASMUS)</a:t>
          </a:r>
        </a:p>
      </dgm:t>
    </dgm:pt>
    <dgm:pt modelId="{8D065C8C-4B9E-4A9C-A900-9F42581E58D5}" type="parTrans" cxnId="{155E5537-08E3-43DD-986C-A4E76B944863}">
      <dgm:prSet/>
      <dgm:spPr/>
      <dgm:t>
        <a:bodyPr/>
        <a:lstStyle/>
        <a:p>
          <a:endParaRPr lang="it-IT"/>
        </a:p>
      </dgm:t>
    </dgm:pt>
    <dgm:pt modelId="{C9AC540F-6D75-4969-A214-BC50414558CF}" type="sibTrans" cxnId="{155E5537-08E3-43DD-986C-A4E76B944863}">
      <dgm:prSet/>
      <dgm:spPr/>
      <dgm:t>
        <a:bodyPr/>
        <a:lstStyle/>
        <a:p>
          <a:endParaRPr lang="it-IT"/>
        </a:p>
      </dgm:t>
    </dgm:pt>
    <dgm:pt modelId="{390AE8DA-449B-49E8-855D-FD7870F7BC3F}">
      <dgm:prSet phldrT="[Testo]"/>
      <dgm:spPr/>
      <dgm:t>
        <a:bodyPr/>
        <a:lstStyle/>
        <a:p>
          <a:r>
            <a:rPr lang="it-IT" dirty="0">
              <a:solidFill>
                <a:sysClr val="windowText" lastClr="000000"/>
              </a:solidFill>
            </a:rPr>
            <a:t>INTERVISTE A CAMPIONE CON GLI STUDENTI CHE HANNO SVOLTO ATTIVITA' </a:t>
          </a:r>
          <a:r>
            <a:rPr lang="it-IT">
              <a:solidFill>
                <a:sysClr val="windowText" lastClr="000000"/>
              </a:solidFill>
            </a:rPr>
            <a:t>DI MOBILITA' INTERNAZIONALE </a:t>
          </a:r>
          <a:r>
            <a:rPr lang="it-IT" dirty="0">
              <a:solidFill>
                <a:sysClr val="windowText" lastClr="000000"/>
              </a:solidFill>
            </a:rPr>
            <a:t>   </a:t>
          </a:r>
        </a:p>
      </dgm:t>
    </dgm:pt>
    <dgm:pt modelId="{32EED254-DEA8-4C54-B4F8-4CE600819B92}" type="parTrans" cxnId="{5C266614-DF5B-4083-A73D-333BF683D2AD}">
      <dgm:prSet/>
      <dgm:spPr/>
      <dgm:t>
        <a:bodyPr/>
        <a:lstStyle/>
        <a:p>
          <a:endParaRPr lang="it-IT"/>
        </a:p>
      </dgm:t>
    </dgm:pt>
    <dgm:pt modelId="{E0259FDC-DA70-4BCC-A10C-2A2D271BDC8B}" type="sibTrans" cxnId="{5C266614-DF5B-4083-A73D-333BF683D2AD}">
      <dgm:prSet/>
      <dgm:spPr/>
      <dgm:t>
        <a:bodyPr/>
        <a:lstStyle/>
        <a:p>
          <a:endParaRPr lang="it-IT"/>
        </a:p>
      </dgm:t>
    </dgm:pt>
    <dgm:pt modelId="{9A2BCD19-AE14-4E9F-9E2D-530EF89349C4}" type="pres">
      <dgm:prSet presAssocID="{DAB291AC-14FF-40AD-9513-A4929E4417C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8A305C65-6CE1-4F3B-922F-1F0E47FBD653}" type="pres">
      <dgm:prSet presAssocID="{53D34EA2-4DAF-41A8-9E21-B3E7D38FB99D}" presName="boxAndChildren" presStyleCnt="0"/>
      <dgm:spPr/>
    </dgm:pt>
    <dgm:pt modelId="{F21E2A6B-A64B-4D18-9EAF-EB0A38A22BB1}" type="pres">
      <dgm:prSet presAssocID="{53D34EA2-4DAF-41A8-9E21-B3E7D38FB99D}" presName="parentTextBox" presStyleLbl="node1" presStyleIdx="0" presStyleCnt="4"/>
      <dgm:spPr/>
      <dgm:t>
        <a:bodyPr/>
        <a:lstStyle/>
        <a:p>
          <a:endParaRPr lang="it-IT"/>
        </a:p>
      </dgm:t>
    </dgm:pt>
    <dgm:pt modelId="{7C6FDEFB-0F4F-4B3F-8076-1D5F94164D0D}" type="pres">
      <dgm:prSet presAssocID="{53D34EA2-4DAF-41A8-9E21-B3E7D38FB99D}" presName="entireBox" presStyleLbl="node1" presStyleIdx="0" presStyleCnt="4"/>
      <dgm:spPr/>
      <dgm:t>
        <a:bodyPr/>
        <a:lstStyle/>
        <a:p>
          <a:endParaRPr lang="it-IT"/>
        </a:p>
      </dgm:t>
    </dgm:pt>
    <dgm:pt modelId="{6FD6AE2D-2A94-4C4E-B4CC-0649DB603314}" type="pres">
      <dgm:prSet presAssocID="{53D34EA2-4DAF-41A8-9E21-B3E7D38FB99D}" presName="descendantBox" presStyleCnt="0"/>
      <dgm:spPr/>
    </dgm:pt>
    <dgm:pt modelId="{22284959-F2D6-413A-82DD-C06EB11FEF53}" type="pres">
      <dgm:prSet presAssocID="{5FAF7F73-BD1F-4172-ACE8-4413E2EE9EC0}" presName="childTextBox" presStyleLbl="fgAccFollowNode1" presStyleIdx="0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E2BDF37-C527-4BAF-B0E4-9C3DAA8B4DBC}" type="pres">
      <dgm:prSet presAssocID="{390AE8DA-449B-49E8-855D-FD7870F7BC3F}" presName="childTextBox" presStyleLbl="fgAccFollowNode1" presStyleIdx="1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7C7F000-EA54-4F51-9883-0DE72C0F2B78}" type="pres">
      <dgm:prSet presAssocID="{7E38D27F-4333-4794-9F08-EEEF1D8BB170}" presName="childTextBox" presStyleLbl="fgAccFollowNode1" presStyleIdx="2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3A50F14-82EF-49DA-BA32-EB080A86C1DD}" type="pres">
      <dgm:prSet presAssocID="{DBDBA3BD-6BA6-41FD-95DE-5278F6A979E2}" presName="sp" presStyleCnt="0"/>
      <dgm:spPr/>
    </dgm:pt>
    <dgm:pt modelId="{8A101595-0FD0-4635-882A-F99AA8A7A49A}" type="pres">
      <dgm:prSet presAssocID="{A8816627-CFDE-4B87-B49D-DAB7C50EA65D}" presName="arrowAndChildren" presStyleCnt="0"/>
      <dgm:spPr/>
    </dgm:pt>
    <dgm:pt modelId="{2A1C86C6-C6E8-4E20-B8C3-652BAB22623F}" type="pres">
      <dgm:prSet presAssocID="{A8816627-CFDE-4B87-B49D-DAB7C50EA65D}" presName="parentTextArrow" presStyleLbl="node1" presStyleIdx="0" presStyleCnt="4"/>
      <dgm:spPr/>
      <dgm:t>
        <a:bodyPr/>
        <a:lstStyle/>
        <a:p>
          <a:endParaRPr lang="it-IT"/>
        </a:p>
      </dgm:t>
    </dgm:pt>
    <dgm:pt modelId="{A26B0BA4-F848-487F-A264-0A48C98FF93A}" type="pres">
      <dgm:prSet presAssocID="{A8816627-CFDE-4B87-B49D-DAB7C50EA65D}" presName="arrow" presStyleLbl="node1" presStyleIdx="1" presStyleCnt="4"/>
      <dgm:spPr/>
      <dgm:t>
        <a:bodyPr/>
        <a:lstStyle/>
        <a:p>
          <a:endParaRPr lang="it-IT"/>
        </a:p>
      </dgm:t>
    </dgm:pt>
    <dgm:pt modelId="{4E0C8A67-A22E-4357-A2C4-462B0F0350D2}" type="pres">
      <dgm:prSet presAssocID="{A8816627-CFDE-4B87-B49D-DAB7C50EA65D}" presName="descendantArrow" presStyleCnt="0"/>
      <dgm:spPr/>
    </dgm:pt>
    <dgm:pt modelId="{7DE93AD5-CB98-4480-AF95-E905AE1E28F8}" type="pres">
      <dgm:prSet presAssocID="{2365FBB9-9CD2-4998-A01A-9EBA57E543E7}" presName="childTextArrow" presStyleLbl="fgAccFollowNode1" presStyleIdx="3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1D0AF9B-3A4E-4D6E-A37E-869B09BD7C9B}" type="pres">
      <dgm:prSet presAssocID="{4398A4B8-076C-4739-B43F-E79964EA772E}" presName="childTextArrow" presStyleLbl="fgAccFollowNode1" presStyleIdx="4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2C0BC87-AC00-4969-B331-5910997B18E0}" type="pres">
      <dgm:prSet presAssocID="{6A734D1D-ACD1-4086-821F-E986CADE4D31}" presName="childTextArrow" presStyleLbl="fgAccFollowNode1" presStyleIdx="5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FFFE81F-DD13-4695-93D4-D4D264161A77}" type="pres">
      <dgm:prSet presAssocID="{57E89545-791F-4CBD-9F27-030D8F4891AD}" presName="sp" presStyleCnt="0"/>
      <dgm:spPr/>
    </dgm:pt>
    <dgm:pt modelId="{13271088-92BA-439E-AA56-B05E606EB66E}" type="pres">
      <dgm:prSet presAssocID="{A0561270-95FA-4B5F-B445-8EAE7262E8BC}" presName="arrowAndChildren" presStyleCnt="0"/>
      <dgm:spPr/>
    </dgm:pt>
    <dgm:pt modelId="{F39E6613-5840-4178-A9A1-82F484391497}" type="pres">
      <dgm:prSet presAssocID="{A0561270-95FA-4B5F-B445-8EAE7262E8BC}" presName="parentTextArrow" presStyleLbl="node1" presStyleIdx="1" presStyleCnt="4"/>
      <dgm:spPr/>
      <dgm:t>
        <a:bodyPr/>
        <a:lstStyle/>
        <a:p>
          <a:endParaRPr lang="it-IT"/>
        </a:p>
      </dgm:t>
    </dgm:pt>
    <dgm:pt modelId="{973C88AB-532B-46C0-89D3-6D21038FD9A4}" type="pres">
      <dgm:prSet presAssocID="{A0561270-95FA-4B5F-B445-8EAE7262E8BC}" presName="arrow" presStyleLbl="node1" presStyleIdx="2" presStyleCnt="4"/>
      <dgm:spPr/>
      <dgm:t>
        <a:bodyPr/>
        <a:lstStyle/>
        <a:p>
          <a:endParaRPr lang="it-IT"/>
        </a:p>
      </dgm:t>
    </dgm:pt>
    <dgm:pt modelId="{74A9363E-1A3A-480A-B13E-DC4B80CC0493}" type="pres">
      <dgm:prSet presAssocID="{A0561270-95FA-4B5F-B445-8EAE7262E8BC}" presName="descendantArrow" presStyleCnt="0"/>
      <dgm:spPr/>
    </dgm:pt>
    <dgm:pt modelId="{3557A8ED-A7C4-4CF0-994C-5F3F0D64F61D}" type="pres">
      <dgm:prSet presAssocID="{E1B69D57-6A9B-44A2-A3C3-60B6A9D1962A}" presName="childTextArrow" presStyleLbl="fgAccFollowNode1" presStyleIdx="6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55065C3-97FE-4BC1-BE13-D1D0236E62A4}" type="pres">
      <dgm:prSet presAssocID="{0B86A950-91B8-40AF-A2EF-06F3B4C52CF7}" presName="childTextArrow" presStyleLbl="fgAccFollowNode1" presStyleIdx="7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878FA44-2444-4C26-B754-287EB1CD54F5}" type="pres">
      <dgm:prSet presAssocID="{6BA83326-6A7E-4DE9-9BB5-0C4C954A96B2}" presName="childTextArrow" presStyleLbl="fgAccFollowNode1" presStyleIdx="8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1BA6662-79D7-46C0-ACBF-FE6D0BEC2926}" type="pres">
      <dgm:prSet presAssocID="{E2C45572-CE98-4E19-996B-7B4BAAC67FDB}" presName="sp" presStyleCnt="0"/>
      <dgm:spPr/>
    </dgm:pt>
    <dgm:pt modelId="{5D6A480F-1920-4463-9DFB-342A69454C48}" type="pres">
      <dgm:prSet presAssocID="{AA7CC5A8-E813-4F15-86F5-DB8BCF69D65B}" presName="arrowAndChildren" presStyleCnt="0"/>
      <dgm:spPr/>
    </dgm:pt>
    <dgm:pt modelId="{710DB550-046C-41BB-BABD-02A4C5522B7E}" type="pres">
      <dgm:prSet presAssocID="{AA7CC5A8-E813-4F15-86F5-DB8BCF69D65B}" presName="parentTextArrow" presStyleLbl="node1" presStyleIdx="2" presStyleCnt="4"/>
      <dgm:spPr/>
      <dgm:t>
        <a:bodyPr/>
        <a:lstStyle/>
        <a:p>
          <a:endParaRPr lang="it-IT"/>
        </a:p>
      </dgm:t>
    </dgm:pt>
    <dgm:pt modelId="{B8A82938-29D9-4558-B4C1-46070DBD3235}" type="pres">
      <dgm:prSet presAssocID="{AA7CC5A8-E813-4F15-86F5-DB8BCF69D65B}" presName="arrow" presStyleLbl="node1" presStyleIdx="3" presStyleCnt="4" custLinFactNeighborX="-813"/>
      <dgm:spPr/>
      <dgm:t>
        <a:bodyPr/>
        <a:lstStyle/>
        <a:p>
          <a:endParaRPr lang="it-IT"/>
        </a:p>
      </dgm:t>
    </dgm:pt>
    <dgm:pt modelId="{296D93E6-B793-4247-A8F7-C05D83619EEA}" type="pres">
      <dgm:prSet presAssocID="{AA7CC5A8-E813-4F15-86F5-DB8BCF69D65B}" presName="descendantArrow" presStyleCnt="0"/>
      <dgm:spPr/>
    </dgm:pt>
    <dgm:pt modelId="{41E5B3D9-F2CE-4BEE-880E-9AD576EE350B}" type="pres">
      <dgm:prSet presAssocID="{900ABCB3-D179-4C5A-B36E-850B2DAF7142}" presName="childTextArrow" presStyleLbl="fgAccFollowNode1" presStyleIdx="9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B2CA5F7-0E38-4B2B-8EA7-E6B19C0FA516}" type="pres">
      <dgm:prSet presAssocID="{3F8C0763-2085-43BE-AD65-4FC93E2FBB43}" presName="childTextArrow" presStyleLbl="fgAccFollowNode1" presStyleIdx="10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4C8200C-2C5F-4763-9D7B-25EEFE89F031}" type="pres">
      <dgm:prSet presAssocID="{73DDF8D9-181B-4A9B-8966-2D52C1410FB4}" presName="childTextArrow" presStyleLbl="fgAccFollowNode1" presStyleIdx="11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CDEA91C-A413-44F6-B13B-9F48D3420016}" type="pres">
      <dgm:prSet presAssocID="{8CA524BC-1AAB-4BF5-B619-BD4EE6FA7AD2}" presName="childTextArrow" presStyleLbl="fgAccFollowNode1" presStyleIdx="12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8BC0EB1-2606-4C54-8FED-9C6956AFA740}" type="pres">
      <dgm:prSet presAssocID="{8797D920-872C-465D-893A-11E51B4531FF}" presName="childTextArrow" presStyleLbl="fgAccFollowNode1" presStyleIdx="13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0B11243-A4DE-466A-AB33-15F737125F4B}" type="pres">
      <dgm:prSet presAssocID="{3D4B0A4D-41FF-4CDC-8DD6-54F1721C6791}" presName="childTextArrow" presStyleLbl="fgAccFollowNode1" presStyleIdx="14" presStyleCnt="1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144504B5-8209-41E8-ABDA-FF57F7E7DE10}" srcId="{AA7CC5A8-E813-4F15-86F5-DB8BCF69D65B}" destId="{73DDF8D9-181B-4A9B-8966-2D52C1410FB4}" srcOrd="2" destOrd="0" parTransId="{117960F1-67F2-4B9B-8ECF-8584F6047F76}" sibTransId="{8415D863-8C65-450A-8C27-730CCE92EE37}"/>
    <dgm:cxn modelId="{06145820-6BB2-42A1-8CA6-5B9A423C0A50}" type="presOf" srcId="{8797D920-872C-465D-893A-11E51B4531FF}" destId="{C8BC0EB1-2606-4C54-8FED-9C6956AFA740}" srcOrd="0" destOrd="0" presId="urn:microsoft.com/office/officeart/2005/8/layout/process4"/>
    <dgm:cxn modelId="{18859A09-A5E0-4EBB-98FF-16CE79B4B408}" srcId="{53D34EA2-4DAF-41A8-9E21-B3E7D38FB99D}" destId="{7E38D27F-4333-4794-9F08-EEEF1D8BB170}" srcOrd="2" destOrd="0" parTransId="{A829894E-9084-451F-AB56-325BCDDC0366}" sibTransId="{4FBDBC89-6FA7-4310-99C1-BB3F1396C18C}"/>
    <dgm:cxn modelId="{C4C5CA2D-463A-41CC-81C7-0E7FBF3FB667}" srcId="{A8816627-CFDE-4B87-B49D-DAB7C50EA65D}" destId="{2365FBB9-9CD2-4998-A01A-9EBA57E543E7}" srcOrd="0" destOrd="0" parTransId="{61FF52A6-0CE4-48BC-B928-75E3702EF95D}" sibTransId="{7C3E309B-865A-4094-8458-9702E652E605}"/>
    <dgm:cxn modelId="{B8D0B6C8-24A5-422F-BD93-4256A6BC3F22}" type="presOf" srcId="{7E38D27F-4333-4794-9F08-EEEF1D8BB170}" destId="{07C7F000-EA54-4F51-9883-0DE72C0F2B78}" srcOrd="0" destOrd="0" presId="urn:microsoft.com/office/officeart/2005/8/layout/process4"/>
    <dgm:cxn modelId="{17C4AD9C-3782-4756-ADD5-77F07FFA116B}" type="presOf" srcId="{3F8C0763-2085-43BE-AD65-4FC93E2FBB43}" destId="{FB2CA5F7-0E38-4B2B-8EA7-E6B19C0FA516}" srcOrd="0" destOrd="0" presId="urn:microsoft.com/office/officeart/2005/8/layout/process4"/>
    <dgm:cxn modelId="{49307A5B-0C28-4732-863D-FC1C4965F704}" type="presOf" srcId="{6BA83326-6A7E-4DE9-9BB5-0C4C954A96B2}" destId="{F878FA44-2444-4C26-B754-287EB1CD54F5}" srcOrd="0" destOrd="0" presId="urn:microsoft.com/office/officeart/2005/8/layout/process4"/>
    <dgm:cxn modelId="{DE7B65FF-8B22-45A1-AE20-323AAF8F0CC7}" srcId="{53D34EA2-4DAF-41A8-9E21-B3E7D38FB99D}" destId="{5FAF7F73-BD1F-4172-ACE8-4413E2EE9EC0}" srcOrd="0" destOrd="0" parTransId="{E2CB0666-CBF9-4612-B34B-7E725E6272BC}" sibTransId="{2367960E-0A32-4F29-A8FD-2BA18C661D99}"/>
    <dgm:cxn modelId="{258F8F1F-07F3-4D55-977D-EF11E1036B21}" type="presOf" srcId="{A8816627-CFDE-4B87-B49D-DAB7C50EA65D}" destId="{A26B0BA4-F848-487F-A264-0A48C98FF93A}" srcOrd="1" destOrd="0" presId="urn:microsoft.com/office/officeart/2005/8/layout/process4"/>
    <dgm:cxn modelId="{155E5537-08E3-43DD-986C-A4E76B944863}" srcId="{A0561270-95FA-4B5F-B445-8EAE7262E8BC}" destId="{6BA83326-6A7E-4DE9-9BB5-0C4C954A96B2}" srcOrd="2" destOrd="0" parTransId="{8D065C8C-4B9E-4A9C-A900-9F42581E58D5}" sibTransId="{C9AC540F-6D75-4969-A214-BC50414558CF}"/>
    <dgm:cxn modelId="{2D0134C2-2ED2-4BA2-8BD7-3A28BDF2E56F}" type="presOf" srcId="{6A734D1D-ACD1-4086-821F-E986CADE4D31}" destId="{42C0BC87-AC00-4969-B331-5910997B18E0}" srcOrd="0" destOrd="0" presId="urn:microsoft.com/office/officeart/2005/8/layout/process4"/>
    <dgm:cxn modelId="{B55FF8F4-7888-4E4A-B9F7-8035058798C6}" type="presOf" srcId="{390AE8DA-449B-49E8-855D-FD7870F7BC3F}" destId="{EE2BDF37-C527-4BAF-B0E4-9C3DAA8B4DBC}" srcOrd="0" destOrd="0" presId="urn:microsoft.com/office/officeart/2005/8/layout/process4"/>
    <dgm:cxn modelId="{7534D36F-5C52-4392-BF0F-AABA264623F8}" srcId="{A0561270-95FA-4B5F-B445-8EAE7262E8BC}" destId="{E1B69D57-6A9B-44A2-A3C3-60B6A9D1962A}" srcOrd="0" destOrd="0" parTransId="{81183FA9-4A12-4485-BFFF-F0B27680AE0E}" sibTransId="{2B712AA5-D53C-45DB-8D26-29F9C17E02D2}"/>
    <dgm:cxn modelId="{7053AD00-2EBB-4F09-BA14-45750DB606F6}" srcId="{DAB291AC-14FF-40AD-9513-A4929E4417C5}" destId="{53D34EA2-4DAF-41A8-9E21-B3E7D38FB99D}" srcOrd="3" destOrd="0" parTransId="{6C34BE5B-4402-42AD-8DC4-B31E6605E21C}" sibTransId="{340FD12D-C9C7-4445-8A3F-AD4525CB61D1}"/>
    <dgm:cxn modelId="{E38DA0AE-21A8-463C-B08A-0A345FB0E3B8}" type="presOf" srcId="{2365FBB9-9CD2-4998-A01A-9EBA57E543E7}" destId="{7DE93AD5-CB98-4480-AF95-E905AE1E28F8}" srcOrd="0" destOrd="0" presId="urn:microsoft.com/office/officeart/2005/8/layout/process4"/>
    <dgm:cxn modelId="{2B21C879-B2E3-4D46-AAC8-6CDE7A452B41}" type="presOf" srcId="{4398A4B8-076C-4739-B43F-E79964EA772E}" destId="{D1D0AF9B-3A4E-4D6E-A37E-869B09BD7C9B}" srcOrd="0" destOrd="0" presId="urn:microsoft.com/office/officeart/2005/8/layout/process4"/>
    <dgm:cxn modelId="{4231CAE4-EABC-4E48-A509-F42C871578BA}" srcId="{DAB291AC-14FF-40AD-9513-A4929E4417C5}" destId="{A0561270-95FA-4B5F-B445-8EAE7262E8BC}" srcOrd="1" destOrd="0" parTransId="{8DB1B7A0-C621-4C67-A0DF-ECFDEBC9D7DB}" sibTransId="{57E89545-791F-4CBD-9F27-030D8F4891AD}"/>
    <dgm:cxn modelId="{4E8E9E1E-79A9-4E68-A8F3-71236225358C}" srcId="{DAB291AC-14FF-40AD-9513-A4929E4417C5}" destId="{A8816627-CFDE-4B87-B49D-DAB7C50EA65D}" srcOrd="2" destOrd="0" parTransId="{8068ECD2-AAFF-40B8-B0E5-BB2396039715}" sibTransId="{DBDBA3BD-6BA6-41FD-95DE-5278F6A979E2}"/>
    <dgm:cxn modelId="{7DC9E52C-6B5B-4874-9A45-40F7AA256299}" type="presOf" srcId="{AA7CC5A8-E813-4F15-86F5-DB8BCF69D65B}" destId="{B8A82938-29D9-4558-B4C1-46070DBD3235}" srcOrd="1" destOrd="0" presId="urn:microsoft.com/office/officeart/2005/8/layout/process4"/>
    <dgm:cxn modelId="{5B83520E-5E29-4CEE-A56F-D81F03477E83}" type="presOf" srcId="{A8816627-CFDE-4B87-B49D-DAB7C50EA65D}" destId="{2A1C86C6-C6E8-4E20-B8C3-652BAB22623F}" srcOrd="0" destOrd="0" presId="urn:microsoft.com/office/officeart/2005/8/layout/process4"/>
    <dgm:cxn modelId="{CB00B0CB-90D0-4288-958F-0C7D776BE577}" type="presOf" srcId="{0B86A950-91B8-40AF-A2EF-06F3B4C52CF7}" destId="{755065C3-97FE-4BC1-BE13-D1D0236E62A4}" srcOrd="0" destOrd="0" presId="urn:microsoft.com/office/officeart/2005/8/layout/process4"/>
    <dgm:cxn modelId="{FC9302B1-708C-4B58-BB35-A50553C8EAF5}" type="presOf" srcId="{A0561270-95FA-4B5F-B445-8EAE7262E8BC}" destId="{973C88AB-532B-46C0-89D3-6D21038FD9A4}" srcOrd="1" destOrd="0" presId="urn:microsoft.com/office/officeart/2005/8/layout/process4"/>
    <dgm:cxn modelId="{C98E9C42-700C-4E3C-ACD1-90CA07C11C9D}" srcId="{DAB291AC-14FF-40AD-9513-A4929E4417C5}" destId="{AA7CC5A8-E813-4F15-86F5-DB8BCF69D65B}" srcOrd="0" destOrd="0" parTransId="{28D6FDBB-F12A-4FC0-BE00-FAF827126DAB}" sibTransId="{E2C45572-CE98-4E19-996B-7B4BAAC67FDB}"/>
    <dgm:cxn modelId="{5C266614-DF5B-4083-A73D-333BF683D2AD}" srcId="{53D34EA2-4DAF-41A8-9E21-B3E7D38FB99D}" destId="{390AE8DA-449B-49E8-855D-FD7870F7BC3F}" srcOrd="1" destOrd="0" parTransId="{32EED254-DEA8-4C54-B4F8-4CE600819B92}" sibTransId="{E0259FDC-DA70-4BCC-A10C-2A2D271BDC8B}"/>
    <dgm:cxn modelId="{8C1A6B23-E489-42B6-82C0-77F081B0F1D5}" type="presOf" srcId="{3D4B0A4D-41FF-4CDC-8DD6-54F1721C6791}" destId="{90B11243-A4DE-466A-AB33-15F737125F4B}" srcOrd="0" destOrd="0" presId="urn:microsoft.com/office/officeart/2005/8/layout/process4"/>
    <dgm:cxn modelId="{229D99ED-7E7A-4C60-B875-E6D4EF90D06B}" type="presOf" srcId="{900ABCB3-D179-4C5A-B36E-850B2DAF7142}" destId="{41E5B3D9-F2CE-4BEE-880E-9AD576EE350B}" srcOrd="0" destOrd="0" presId="urn:microsoft.com/office/officeart/2005/8/layout/process4"/>
    <dgm:cxn modelId="{C76783F0-9EC4-4E94-B94D-84CF247F5EE4}" type="presOf" srcId="{AA7CC5A8-E813-4F15-86F5-DB8BCF69D65B}" destId="{710DB550-046C-41BB-BABD-02A4C5522B7E}" srcOrd="0" destOrd="0" presId="urn:microsoft.com/office/officeart/2005/8/layout/process4"/>
    <dgm:cxn modelId="{A1BF3049-5951-4FAD-AF6A-1E937BFE1D33}" srcId="{A8816627-CFDE-4B87-B49D-DAB7C50EA65D}" destId="{4398A4B8-076C-4739-B43F-E79964EA772E}" srcOrd="1" destOrd="0" parTransId="{F78E5306-AECC-435B-A648-0FB8DA38E45D}" sibTransId="{E9EB0E30-3B46-46E1-B7EA-953C9ECDA9E4}"/>
    <dgm:cxn modelId="{458CC91C-A95A-41FE-A648-FFDA07300CCD}" type="presOf" srcId="{DAB291AC-14FF-40AD-9513-A4929E4417C5}" destId="{9A2BCD19-AE14-4E9F-9E2D-530EF89349C4}" srcOrd="0" destOrd="0" presId="urn:microsoft.com/office/officeart/2005/8/layout/process4"/>
    <dgm:cxn modelId="{653F1F1B-EF2B-4B7B-B7F0-E67153DA0233}" type="presOf" srcId="{E1B69D57-6A9B-44A2-A3C3-60B6A9D1962A}" destId="{3557A8ED-A7C4-4CF0-994C-5F3F0D64F61D}" srcOrd="0" destOrd="0" presId="urn:microsoft.com/office/officeart/2005/8/layout/process4"/>
    <dgm:cxn modelId="{544EC555-F99D-4703-8E03-AC029CC9BA60}" type="presOf" srcId="{53D34EA2-4DAF-41A8-9E21-B3E7D38FB99D}" destId="{7C6FDEFB-0F4F-4B3F-8076-1D5F94164D0D}" srcOrd="1" destOrd="0" presId="urn:microsoft.com/office/officeart/2005/8/layout/process4"/>
    <dgm:cxn modelId="{29338FCA-1A31-4913-9EEE-2A8A3B69361B}" srcId="{AA7CC5A8-E813-4F15-86F5-DB8BCF69D65B}" destId="{3F8C0763-2085-43BE-AD65-4FC93E2FBB43}" srcOrd="1" destOrd="0" parTransId="{31B06CD2-E2E7-4DAF-AA52-2B36713BF774}" sibTransId="{199F0781-9BB7-4E58-9AA9-5D69D8DC55CB}"/>
    <dgm:cxn modelId="{10C5C42C-A19B-4015-8432-9CF0DD626179}" srcId="{AA7CC5A8-E813-4F15-86F5-DB8BCF69D65B}" destId="{3D4B0A4D-41FF-4CDC-8DD6-54F1721C6791}" srcOrd="5" destOrd="0" parTransId="{3DD3E2A7-7541-4A0E-A358-6FBD7EE7EF51}" sibTransId="{D106A8E1-9EF7-482F-ADBA-99EAD60D3DE7}"/>
    <dgm:cxn modelId="{71721FB3-E1CC-475A-BC0B-AB49E5A641FD}" srcId="{AA7CC5A8-E813-4F15-86F5-DB8BCF69D65B}" destId="{8CA524BC-1AAB-4BF5-B619-BD4EE6FA7AD2}" srcOrd="3" destOrd="0" parTransId="{5344B72F-8718-43BC-A077-091CD17AC6B5}" sibTransId="{5AC1D10E-68A7-416E-ABE3-EA8C71FC5AD3}"/>
    <dgm:cxn modelId="{1F30AC0D-C83A-4D04-9C47-78D395EEB188}" srcId="{A8816627-CFDE-4B87-B49D-DAB7C50EA65D}" destId="{6A734D1D-ACD1-4086-821F-E986CADE4D31}" srcOrd="2" destOrd="0" parTransId="{1E057C80-049A-45DE-B446-E831A4BF4B4C}" sibTransId="{7045D540-DB7E-4057-AE68-26897D614872}"/>
    <dgm:cxn modelId="{62C45C76-AF15-404F-86C4-B4FE5D92D66E}" type="presOf" srcId="{73DDF8D9-181B-4A9B-8966-2D52C1410FB4}" destId="{14C8200C-2C5F-4763-9D7B-25EEFE89F031}" srcOrd="0" destOrd="0" presId="urn:microsoft.com/office/officeart/2005/8/layout/process4"/>
    <dgm:cxn modelId="{D5095242-033A-4F14-8ADA-DAB1413E023E}" srcId="{AA7CC5A8-E813-4F15-86F5-DB8BCF69D65B}" destId="{8797D920-872C-465D-893A-11E51B4531FF}" srcOrd="4" destOrd="0" parTransId="{DEA88C37-C555-4DFE-BDC6-ED1C008AF540}" sibTransId="{2A98331D-4CAA-4205-8BDD-0898B650A088}"/>
    <dgm:cxn modelId="{51AC9D89-B65D-4DA6-A8F1-C507013F1ACD}" type="presOf" srcId="{5FAF7F73-BD1F-4172-ACE8-4413E2EE9EC0}" destId="{22284959-F2D6-413A-82DD-C06EB11FEF53}" srcOrd="0" destOrd="0" presId="urn:microsoft.com/office/officeart/2005/8/layout/process4"/>
    <dgm:cxn modelId="{286EAC96-E97D-4070-887B-E3D859B9F2C3}" type="presOf" srcId="{A0561270-95FA-4B5F-B445-8EAE7262E8BC}" destId="{F39E6613-5840-4178-A9A1-82F484391497}" srcOrd="0" destOrd="0" presId="urn:microsoft.com/office/officeart/2005/8/layout/process4"/>
    <dgm:cxn modelId="{72817526-216E-47F0-B555-E0236F99B2CC}" srcId="{AA7CC5A8-E813-4F15-86F5-DB8BCF69D65B}" destId="{900ABCB3-D179-4C5A-B36E-850B2DAF7142}" srcOrd="0" destOrd="0" parTransId="{F60A98FE-7C28-4FD8-BB8A-136E272E893C}" sibTransId="{3535ACD5-44E1-483A-A12F-9B3CFA7168A2}"/>
    <dgm:cxn modelId="{C44D1EE0-3333-47A2-AABC-7FD393A509C5}" srcId="{A0561270-95FA-4B5F-B445-8EAE7262E8BC}" destId="{0B86A950-91B8-40AF-A2EF-06F3B4C52CF7}" srcOrd="1" destOrd="0" parTransId="{C147DA9C-4F20-4965-A084-B0945BA5CD98}" sibTransId="{17BC878F-468E-4BB5-9146-B01A44E5FE24}"/>
    <dgm:cxn modelId="{1CB337C3-08F8-47E5-AF0C-FA309B495E37}" type="presOf" srcId="{53D34EA2-4DAF-41A8-9E21-B3E7D38FB99D}" destId="{F21E2A6B-A64B-4D18-9EAF-EB0A38A22BB1}" srcOrd="0" destOrd="0" presId="urn:microsoft.com/office/officeart/2005/8/layout/process4"/>
    <dgm:cxn modelId="{4996238D-66EA-4037-9F07-6882CEDCFD74}" type="presOf" srcId="{8CA524BC-1AAB-4BF5-B619-BD4EE6FA7AD2}" destId="{9CDEA91C-A413-44F6-B13B-9F48D3420016}" srcOrd="0" destOrd="0" presId="urn:microsoft.com/office/officeart/2005/8/layout/process4"/>
    <dgm:cxn modelId="{99375CE1-ABDF-40C1-8B30-58D7671DBCC7}" type="presParOf" srcId="{9A2BCD19-AE14-4E9F-9E2D-530EF89349C4}" destId="{8A305C65-6CE1-4F3B-922F-1F0E47FBD653}" srcOrd="0" destOrd="0" presId="urn:microsoft.com/office/officeart/2005/8/layout/process4"/>
    <dgm:cxn modelId="{380C04CE-5218-45BA-AA9E-5C5E27C6BD69}" type="presParOf" srcId="{8A305C65-6CE1-4F3B-922F-1F0E47FBD653}" destId="{F21E2A6B-A64B-4D18-9EAF-EB0A38A22BB1}" srcOrd="0" destOrd="0" presId="urn:microsoft.com/office/officeart/2005/8/layout/process4"/>
    <dgm:cxn modelId="{99AE145D-4E6B-4064-8CAB-31BFA540F787}" type="presParOf" srcId="{8A305C65-6CE1-4F3B-922F-1F0E47FBD653}" destId="{7C6FDEFB-0F4F-4B3F-8076-1D5F94164D0D}" srcOrd="1" destOrd="0" presId="urn:microsoft.com/office/officeart/2005/8/layout/process4"/>
    <dgm:cxn modelId="{DC4ADDE3-5482-465F-B834-741C4655B465}" type="presParOf" srcId="{8A305C65-6CE1-4F3B-922F-1F0E47FBD653}" destId="{6FD6AE2D-2A94-4C4E-B4CC-0649DB603314}" srcOrd="2" destOrd="0" presId="urn:microsoft.com/office/officeart/2005/8/layout/process4"/>
    <dgm:cxn modelId="{4A3B592F-3106-4998-844B-E627C46D63F7}" type="presParOf" srcId="{6FD6AE2D-2A94-4C4E-B4CC-0649DB603314}" destId="{22284959-F2D6-413A-82DD-C06EB11FEF53}" srcOrd="0" destOrd="0" presId="urn:microsoft.com/office/officeart/2005/8/layout/process4"/>
    <dgm:cxn modelId="{2CF0B04B-203A-4CE6-8A42-FC1DA2805E9C}" type="presParOf" srcId="{6FD6AE2D-2A94-4C4E-B4CC-0649DB603314}" destId="{EE2BDF37-C527-4BAF-B0E4-9C3DAA8B4DBC}" srcOrd="1" destOrd="0" presId="urn:microsoft.com/office/officeart/2005/8/layout/process4"/>
    <dgm:cxn modelId="{3209CE9B-949A-47BE-ADFA-AF212C4B5A75}" type="presParOf" srcId="{6FD6AE2D-2A94-4C4E-B4CC-0649DB603314}" destId="{07C7F000-EA54-4F51-9883-0DE72C0F2B78}" srcOrd="2" destOrd="0" presId="urn:microsoft.com/office/officeart/2005/8/layout/process4"/>
    <dgm:cxn modelId="{D41879F3-0A3F-464D-8001-EF3B9FB41C18}" type="presParOf" srcId="{9A2BCD19-AE14-4E9F-9E2D-530EF89349C4}" destId="{33A50F14-82EF-49DA-BA32-EB080A86C1DD}" srcOrd="1" destOrd="0" presId="urn:microsoft.com/office/officeart/2005/8/layout/process4"/>
    <dgm:cxn modelId="{DDDE2209-C3A9-4BDE-9125-B9C1945BA200}" type="presParOf" srcId="{9A2BCD19-AE14-4E9F-9E2D-530EF89349C4}" destId="{8A101595-0FD0-4635-882A-F99AA8A7A49A}" srcOrd="2" destOrd="0" presId="urn:microsoft.com/office/officeart/2005/8/layout/process4"/>
    <dgm:cxn modelId="{74681336-C489-4440-9F91-B33EF3E0B7A6}" type="presParOf" srcId="{8A101595-0FD0-4635-882A-F99AA8A7A49A}" destId="{2A1C86C6-C6E8-4E20-B8C3-652BAB22623F}" srcOrd="0" destOrd="0" presId="urn:microsoft.com/office/officeart/2005/8/layout/process4"/>
    <dgm:cxn modelId="{5373B0BD-FAE6-4DA0-AF70-8B20B62A0889}" type="presParOf" srcId="{8A101595-0FD0-4635-882A-F99AA8A7A49A}" destId="{A26B0BA4-F848-487F-A264-0A48C98FF93A}" srcOrd="1" destOrd="0" presId="urn:microsoft.com/office/officeart/2005/8/layout/process4"/>
    <dgm:cxn modelId="{C6E69538-65BA-4BD0-9174-576E4969FD35}" type="presParOf" srcId="{8A101595-0FD0-4635-882A-F99AA8A7A49A}" destId="{4E0C8A67-A22E-4357-A2C4-462B0F0350D2}" srcOrd="2" destOrd="0" presId="urn:microsoft.com/office/officeart/2005/8/layout/process4"/>
    <dgm:cxn modelId="{AC6034EC-47DF-4BFF-A0D6-BBCFE6D2135E}" type="presParOf" srcId="{4E0C8A67-A22E-4357-A2C4-462B0F0350D2}" destId="{7DE93AD5-CB98-4480-AF95-E905AE1E28F8}" srcOrd="0" destOrd="0" presId="urn:microsoft.com/office/officeart/2005/8/layout/process4"/>
    <dgm:cxn modelId="{F183C31D-F28E-4FCD-9497-FE30B1E663E7}" type="presParOf" srcId="{4E0C8A67-A22E-4357-A2C4-462B0F0350D2}" destId="{D1D0AF9B-3A4E-4D6E-A37E-869B09BD7C9B}" srcOrd="1" destOrd="0" presId="urn:microsoft.com/office/officeart/2005/8/layout/process4"/>
    <dgm:cxn modelId="{C7EBFC66-DE6A-455E-B62C-EF9EE0E2A0B5}" type="presParOf" srcId="{4E0C8A67-A22E-4357-A2C4-462B0F0350D2}" destId="{42C0BC87-AC00-4969-B331-5910997B18E0}" srcOrd="2" destOrd="0" presId="urn:microsoft.com/office/officeart/2005/8/layout/process4"/>
    <dgm:cxn modelId="{9558ADBC-5B6C-42F5-ACFC-7D711AA5EE81}" type="presParOf" srcId="{9A2BCD19-AE14-4E9F-9E2D-530EF89349C4}" destId="{0FFFE81F-DD13-4695-93D4-D4D264161A77}" srcOrd="3" destOrd="0" presId="urn:microsoft.com/office/officeart/2005/8/layout/process4"/>
    <dgm:cxn modelId="{68371B19-8DB9-4689-9867-228C9CF833DB}" type="presParOf" srcId="{9A2BCD19-AE14-4E9F-9E2D-530EF89349C4}" destId="{13271088-92BA-439E-AA56-B05E606EB66E}" srcOrd="4" destOrd="0" presId="urn:microsoft.com/office/officeart/2005/8/layout/process4"/>
    <dgm:cxn modelId="{13A8369A-8222-4A28-818C-5B014360F0D9}" type="presParOf" srcId="{13271088-92BA-439E-AA56-B05E606EB66E}" destId="{F39E6613-5840-4178-A9A1-82F484391497}" srcOrd="0" destOrd="0" presId="urn:microsoft.com/office/officeart/2005/8/layout/process4"/>
    <dgm:cxn modelId="{1F495E65-3E43-45B7-9610-E9204A49E5FA}" type="presParOf" srcId="{13271088-92BA-439E-AA56-B05E606EB66E}" destId="{973C88AB-532B-46C0-89D3-6D21038FD9A4}" srcOrd="1" destOrd="0" presId="urn:microsoft.com/office/officeart/2005/8/layout/process4"/>
    <dgm:cxn modelId="{0FC7E969-AD4F-438C-90D3-270D9BDD99A9}" type="presParOf" srcId="{13271088-92BA-439E-AA56-B05E606EB66E}" destId="{74A9363E-1A3A-480A-B13E-DC4B80CC0493}" srcOrd="2" destOrd="0" presId="urn:microsoft.com/office/officeart/2005/8/layout/process4"/>
    <dgm:cxn modelId="{C2777541-86FA-453E-983A-861B5D5CC475}" type="presParOf" srcId="{74A9363E-1A3A-480A-B13E-DC4B80CC0493}" destId="{3557A8ED-A7C4-4CF0-994C-5F3F0D64F61D}" srcOrd="0" destOrd="0" presId="urn:microsoft.com/office/officeart/2005/8/layout/process4"/>
    <dgm:cxn modelId="{595DD2A3-FC78-4879-86F5-552357F6B301}" type="presParOf" srcId="{74A9363E-1A3A-480A-B13E-DC4B80CC0493}" destId="{755065C3-97FE-4BC1-BE13-D1D0236E62A4}" srcOrd="1" destOrd="0" presId="urn:microsoft.com/office/officeart/2005/8/layout/process4"/>
    <dgm:cxn modelId="{711C4CCF-E110-4AEC-8E26-69BF5F51C5F2}" type="presParOf" srcId="{74A9363E-1A3A-480A-B13E-DC4B80CC0493}" destId="{F878FA44-2444-4C26-B754-287EB1CD54F5}" srcOrd="2" destOrd="0" presId="urn:microsoft.com/office/officeart/2005/8/layout/process4"/>
    <dgm:cxn modelId="{62D1233A-C131-4E37-8309-757CF5B22958}" type="presParOf" srcId="{9A2BCD19-AE14-4E9F-9E2D-530EF89349C4}" destId="{01BA6662-79D7-46C0-ACBF-FE6D0BEC2926}" srcOrd="5" destOrd="0" presId="urn:microsoft.com/office/officeart/2005/8/layout/process4"/>
    <dgm:cxn modelId="{63850E61-F701-4843-8145-86B8B6CBA445}" type="presParOf" srcId="{9A2BCD19-AE14-4E9F-9E2D-530EF89349C4}" destId="{5D6A480F-1920-4463-9DFB-342A69454C48}" srcOrd="6" destOrd="0" presId="urn:microsoft.com/office/officeart/2005/8/layout/process4"/>
    <dgm:cxn modelId="{9B49B92C-596C-4DF9-B919-68D8617C6E71}" type="presParOf" srcId="{5D6A480F-1920-4463-9DFB-342A69454C48}" destId="{710DB550-046C-41BB-BABD-02A4C5522B7E}" srcOrd="0" destOrd="0" presId="urn:microsoft.com/office/officeart/2005/8/layout/process4"/>
    <dgm:cxn modelId="{F0A7D64F-9F60-45D3-8F7E-C12C73CF1ACF}" type="presParOf" srcId="{5D6A480F-1920-4463-9DFB-342A69454C48}" destId="{B8A82938-29D9-4558-B4C1-46070DBD3235}" srcOrd="1" destOrd="0" presId="urn:microsoft.com/office/officeart/2005/8/layout/process4"/>
    <dgm:cxn modelId="{B851E8EA-47B9-4AC3-9150-5FE232821EE6}" type="presParOf" srcId="{5D6A480F-1920-4463-9DFB-342A69454C48}" destId="{296D93E6-B793-4247-A8F7-C05D83619EEA}" srcOrd="2" destOrd="0" presId="urn:microsoft.com/office/officeart/2005/8/layout/process4"/>
    <dgm:cxn modelId="{B8FB9E14-FEE3-44A4-B372-4BAC45D632FF}" type="presParOf" srcId="{296D93E6-B793-4247-A8F7-C05D83619EEA}" destId="{41E5B3D9-F2CE-4BEE-880E-9AD576EE350B}" srcOrd="0" destOrd="0" presId="urn:microsoft.com/office/officeart/2005/8/layout/process4"/>
    <dgm:cxn modelId="{F06DEF51-089D-41C5-89D4-DDCBF67ADEFB}" type="presParOf" srcId="{296D93E6-B793-4247-A8F7-C05D83619EEA}" destId="{FB2CA5F7-0E38-4B2B-8EA7-E6B19C0FA516}" srcOrd="1" destOrd="0" presId="urn:microsoft.com/office/officeart/2005/8/layout/process4"/>
    <dgm:cxn modelId="{982298C3-BC66-4EFD-A0F0-3FED2D25708E}" type="presParOf" srcId="{296D93E6-B793-4247-A8F7-C05D83619EEA}" destId="{14C8200C-2C5F-4763-9D7B-25EEFE89F031}" srcOrd="2" destOrd="0" presId="urn:microsoft.com/office/officeart/2005/8/layout/process4"/>
    <dgm:cxn modelId="{35D91FE2-CADF-47E7-8162-28ED5FFA78D7}" type="presParOf" srcId="{296D93E6-B793-4247-A8F7-C05D83619EEA}" destId="{9CDEA91C-A413-44F6-B13B-9F48D3420016}" srcOrd="3" destOrd="0" presId="urn:microsoft.com/office/officeart/2005/8/layout/process4"/>
    <dgm:cxn modelId="{630F9B2E-8D5F-457C-BD91-7FA63AED09F0}" type="presParOf" srcId="{296D93E6-B793-4247-A8F7-C05D83619EEA}" destId="{C8BC0EB1-2606-4C54-8FED-9C6956AFA740}" srcOrd="4" destOrd="0" presId="urn:microsoft.com/office/officeart/2005/8/layout/process4"/>
    <dgm:cxn modelId="{EFCEF7B0-84A4-42ED-8ADD-BE44C820A7FE}" type="presParOf" srcId="{296D93E6-B793-4247-A8F7-C05D83619EEA}" destId="{90B11243-A4DE-466A-AB33-15F737125F4B}" srcOrd="5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FDEFB-0F4F-4B3F-8076-1D5F94164D0D}">
      <dsp:nvSpPr>
        <dsp:cNvPr id="0" name=""/>
        <dsp:cNvSpPr/>
      </dsp:nvSpPr>
      <dsp:spPr>
        <a:xfrm>
          <a:off x="0" y="4150895"/>
          <a:ext cx="8592207" cy="9081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>
              <a:solidFill>
                <a:schemeClr val="bg1"/>
              </a:solidFill>
            </a:rPr>
            <a:t>VALUTAZIONE </a:t>
          </a:r>
          <a:r>
            <a:rPr lang="it-IT" sz="1700" kern="1200" dirty="0">
              <a:solidFill>
                <a:schemeClr val="bg1"/>
              </a:solidFill>
            </a:rPr>
            <a:t>DELL'ATTIVITA' DI MOBILITA' INTERNAZIONALE </a:t>
          </a:r>
        </a:p>
      </dsp:txBody>
      <dsp:txXfrm>
        <a:off x="0" y="4150895"/>
        <a:ext cx="8592207" cy="490381"/>
      </dsp:txXfrm>
    </dsp:sp>
    <dsp:sp modelId="{22284959-F2D6-413A-82DD-C06EB11FEF53}">
      <dsp:nvSpPr>
        <dsp:cNvPr id="0" name=""/>
        <dsp:cNvSpPr/>
      </dsp:nvSpPr>
      <dsp:spPr>
        <a:xfrm>
          <a:off x="4195" y="4623115"/>
          <a:ext cx="2861272" cy="417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>
              <a:solidFill>
                <a:sysClr val="windowText" lastClr="000000"/>
              </a:solidFill>
            </a:rPr>
            <a:t>REGISTRAZIONE DEI CREDITI DELL'ATTIVITA' </a:t>
          </a:r>
          <a:r>
            <a:rPr lang="it-IT" sz="900" kern="1200">
              <a:solidFill>
                <a:sysClr val="windowText" lastClr="000000"/>
              </a:solidFill>
            </a:rPr>
            <a:t>DI </a:t>
          </a:r>
          <a:br>
            <a:rPr lang="it-IT" sz="900" kern="1200">
              <a:solidFill>
                <a:sysClr val="windowText" lastClr="000000"/>
              </a:solidFill>
            </a:rPr>
          </a:br>
          <a:r>
            <a:rPr lang="it-IT" sz="900" kern="1200">
              <a:solidFill>
                <a:sysClr val="windowText" lastClr="000000"/>
              </a:solidFill>
            </a:rPr>
            <a:t>MOBILITA' INTERNAZIONALE </a:t>
          </a:r>
          <a:r>
            <a:rPr lang="it-IT" sz="900" kern="1200" dirty="0">
              <a:solidFill>
                <a:sysClr val="windowText" lastClr="000000"/>
              </a:solidFill>
            </a:rPr>
            <a:t>  </a:t>
          </a:r>
        </a:p>
      </dsp:txBody>
      <dsp:txXfrm>
        <a:off x="4195" y="4623115"/>
        <a:ext cx="2861272" cy="417732"/>
      </dsp:txXfrm>
    </dsp:sp>
    <dsp:sp modelId="{EE2BDF37-C527-4BAF-B0E4-9C3DAA8B4DBC}">
      <dsp:nvSpPr>
        <dsp:cNvPr id="0" name=""/>
        <dsp:cNvSpPr/>
      </dsp:nvSpPr>
      <dsp:spPr>
        <a:xfrm>
          <a:off x="2865467" y="4623115"/>
          <a:ext cx="2861272" cy="417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>
              <a:solidFill>
                <a:sysClr val="windowText" lastClr="000000"/>
              </a:solidFill>
            </a:rPr>
            <a:t>INTERVISTE A CAMPIONE CON GLI STUDENTI CHE HANNO SVOLTO ATTIVITA' </a:t>
          </a:r>
          <a:r>
            <a:rPr lang="it-IT" sz="900" kern="1200">
              <a:solidFill>
                <a:sysClr val="windowText" lastClr="000000"/>
              </a:solidFill>
            </a:rPr>
            <a:t>DI MOBILITA' INTERNAZIONALE </a:t>
          </a:r>
          <a:r>
            <a:rPr lang="it-IT" sz="900" kern="1200" dirty="0">
              <a:solidFill>
                <a:sysClr val="windowText" lastClr="000000"/>
              </a:solidFill>
            </a:rPr>
            <a:t>   </a:t>
          </a:r>
        </a:p>
      </dsp:txBody>
      <dsp:txXfrm>
        <a:off x="2865467" y="4623115"/>
        <a:ext cx="2861272" cy="417732"/>
      </dsp:txXfrm>
    </dsp:sp>
    <dsp:sp modelId="{07C7F000-EA54-4F51-9883-0DE72C0F2B78}">
      <dsp:nvSpPr>
        <dsp:cNvPr id="0" name=""/>
        <dsp:cNvSpPr/>
      </dsp:nvSpPr>
      <dsp:spPr>
        <a:xfrm>
          <a:off x="5726739" y="4623115"/>
          <a:ext cx="2861272" cy="417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>
              <a:solidFill>
                <a:sysClr val="windowText" lastClr="000000"/>
              </a:solidFill>
            </a:rPr>
            <a:t>REVISIONE DEL PROCESSO CHE PERMETTE LA MOBILITA' INTERNAZIONALE DEGLI STUDENTI </a:t>
          </a:r>
        </a:p>
      </dsp:txBody>
      <dsp:txXfrm>
        <a:off x="5726739" y="4623115"/>
        <a:ext cx="2861272" cy="417732"/>
      </dsp:txXfrm>
    </dsp:sp>
    <dsp:sp modelId="{A26B0BA4-F848-487F-A264-0A48C98FF93A}">
      <dsp:nvSpPr>
        <dsp:cNvPr id="0" name=""/>
        <dsp:cNvSpPr/>
      </dsp:nvSpPr>
      <dsp:spPr>
        <a:xfrm rot="10800000">
          <a:off x="0" y="2767837"/>
          <a:ext cx="8592207" cy="139668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 dirty="0"/>
            <a:t>SVOLGIMENTO DELLA MOBILITA' INTERNAZIONALE </a:t>
          </a:r>
        </a:p>
      </dsp:txBody>
      <dsp:txXfrm rot="-10800000">
        <a:off x="0" y="2767837"/>
        <a:ext cx="8592207" cy="490234"/>
      </dsp:txXfrm>
    </dsp:sp>
    <dsp:sp modelId="{7DE93AD5-CB98-4480-AF95-E905AE1E28F8}">
      <dsp:nvSpPr>
        <dsp:cNvPr id="0" name=""/>
        <dsp:cNvSpPr/>
      </dsp:nvSpPr>
      <dsp:spPr>
        <a:xfrm>
          <a:off x="4195" y="3258072"/>
          <a:ext cx="2861272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COMPILAZIONE DOCUMENTAZIONE </a:t>
          </a:r>
          <a:br>
            <a:rPr lang="it-IT" sz="900" kern="1200" dirty="0"/>
          </a:br>
          <a:r>
            <a:rPr lang="it-IT" sz="900" kern="1200" dirty="0"/>
            <a:t>PRIMA DELLA MOBILITA'</a:t>
          </a:r>
        </a:p>
      </dsp:txBody>
      <dsp:txXfrm>
        <a:off x="4195" y="3258072"/>
        <a:ext cx="2861272" cy="417607"/>
      </dsp:txXfrm>
    </dsp:sp>
    <dsp:sp modelId="{D1D0AF9B-3A4E-4D6E-A37E-869B09BD7C9B}">
      <dsp:nvSpPr>
        <dsp:cNvPr id="0" name=""/>
        <dsp:cNvSpPr/>
      </dsp:nvSpPr>
      <dsp:spPr>
        <a:xfrm>
          <a:off x="2865467" y="3258072"/>
          <a:ext cx="2861272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VERIFICA IN ITINERE DELL'ATTIVITÀ SVOLTA DURANTE LA MOBILITA' </a:t>
          </a:r>
        </a:p>
      </dsp:txBody>
      <dsp:txXfrm>
        <a:off x="2865467" y="3258072"/>
        <a:ext cx="2861272" cy="417607"/>
      </dsp:txXfrm>
    </dsp:sp>
    <dsp:sp modelId="{42C0BC87-AC00-4969-B331-5910997B18E0}">
      <dsp:nvSpPr>
        <dsp:cNvPr id="0" name=""/>
        <dsp:cNvSpPr/>
      </dsp:nvSpPr>
      <dsp:spPr>
        <a:xfrm>
          <a:off x="5726739" y="3258072"/>
          <a:ext cx="2861272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COMPILAZIONE DOCUMENTAZIONE </a:t>
          </a:r>
          <a:br>
            <a:rPr lang="it-IT" sz="900" kern="1200" dirty="0"/>
          </a:br>
          <a:r>
            <a:rPr lang="it-IT" sz="900" kern="1200" dirty="0"/>
            <a:t>DOPO LA MOBILITA'</a:t>
          </a:r>
        </a:p>
      </dsp:txBody>
      <dsp:txXfrm>
        <a:off x="5726739" y="3258072"/>
        <a:ext cx="2861272" cy="417607"/>
      </dsp:txXfrm>
    </dsp:sp>
    <dsp:sp modelId="{973C88AB-532B-46C0-89D3-6D21038FD9A4}">
      <dsp:nvSpPr>
        <dsp:cNvPr id="0" name=""/>
        <dsp:cNvSpPr/>
      </dsp:nvSpPr>
      <dsp:spPr>
        <a:xfrm rot="10800000">
          <a:off x="0" y="1384778"/>
          <a:ext cx="8592207" cy="139668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 dirty="0"/>
            <a:t>ATTIVAZIONE DELLA MOBILITA' INTERNAZIONALE IN INGRESSO E IN USCITA</a:t>
          </a:r>
        </a:p>
      </dsp:txBody>
      <dsp:txXfrm rot="-10800000">
        <a:off x="0" y="1384778"/>
        <a:ext cx="8592207" cy="490234"/>
      </dsp:txXfrm>
    </dsp:sp>
    <dsp:sp modelId="{3557A8ED-A7C4-4CF0-994C-5F3F0D64F61D}">
      <dsp:nvSpPr>
        <dsp:cNvPr id="0" name=""/>
        <dsp:cNvSpPr/>
      </dsp:nvSpPr>
      <dsp:spPr>
        <a:xfrm>
          <a:off x="4195" y="1875013"/>
          <a:ext cx="2861272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DEFINIZIONE MODALITA'</a:t>
          </a:r>
        </a:p>
      </dsp:txBody>
      <dsp:txXfrm>
        <a:off x="4195" y="1875013"/>
        <a:ext cx="2861272" cy="417607"/>
      </dsp:txXfrm>
    </dsp:sp>
    <dsp:sp modelId="{755065C3-97FE-4BC1-BE13-D1D0236E62A4}">
      <dsp:nvSpPr>
        <dsp:cNvPr id="0" name=""/>
        <dsp:cNvSpPr/>
      </dsp:nvSpPr>
      <dsp:spPr>
        <a:xfrm>
          <a:off x="2865467" y="1875013"/>
          <a:ext cx="2861272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APPROVAZIONE MODALITA'</a:t>
          </a:r>
        </a:p>
      </dsp:txBody>
      <dsp:txXfrm>
        <a:off x="2865467" y="1875013"/>
        <a:ext cx="2861272" cy="417607"/>
      </dsp:txXfrm>
    </dsp:sp>
    <dsp:sp modelId="{F878FA44-2444-4C26-B754-287EB1CD54F5}">
      <dsp:nvSpPr>
        <dsp:cNvPr id="0" name=""/>
        <dsp:cNvSpPr/>
      </dsp:nvSpPr>
      <dsp:spPr>
        <a:xfrm>
          <a:off x="5726739" y="1875013"/>
          <a:ext cx="2861272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 LEARNING AGREEMENT (SOLO PER ERASMUS)</a:t>
          </a:r>
        </a:p>
      </dsp:txBody>
      <dsp:txXfrm>
        <a:off x="5726739" y="1875013"/>
        <a:ext cx="2861272" cy="417607"/>
      </dsp:txXfrm>
    </dsp:sp>
    <dsp:sp modelId="{B8A82938-29D9-4558-B4C1-46070DBD3235}">
      <dsp:nvSpPr>
        <dsp:cNvPr id="0" name=""/>
        <dsp:cNvSpPr/>
      </dsp:nvSpPr>
      <dsp:spPr>
        <a:xfrm rot="10800000">
          <a:off x="0" y="1720"/>
          <a:ext cx="8592207" cy="139668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 dirty="0"/>
            <a:t>PIANIFICAZIONE E GESTIONE IN CONTINUO  DEL PROCESSO</a:t>
          </a:r>
        </a:p>
      </dsp:txBody>
      <dsp:txXfrm rot="-10800000">
        <a:off x="0" y="1720"/>
        <a:ext cx="8592207" cy="490234"/>
      </dsp:txXfrm>
    </dsp:sp>
    <dsp:sp modelId="{41E5B3D9-F2CE-4BEE-880E-9AD576EE350B}">
      <dsp:nvSpPr>
        <dsp:cNvPr id="0" name=""/>
        <dsp:cNvSpPr/>
      </dsp:nvSpPr>
      <dsp:spPr>
        <a:xfrm>
          <a:off x="4195" y="491955"/>
          <a:ext cx="1430636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NOMINA REFERENTE DI DIPARTIMENTO</a:t>
          </a:r>
        </a:p>
      </dsp:txBody>
      <dsp:txXfrm>
        <a:off x="4195" y="491955"/>
        <a:ext cx="1430636" cy="417607"/>
      </dsp:txXfrm>
    </dsp:sp>
    <dsp:sp modelId="{FB2CA5F7-0E38-4B2B-8EA7-E6B19C0FA516}">
      <dsp:nvSpPr>
        <dsp:cNvPr id="0" name=""/>
        <dsp:cNvSpPr/>
      </dsp:nvSpPr>
      <dsp:spPr>
        <a:xfrm>
          <a:off x="1434831" y="491955"/>
          <a:ext cx="1430636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NOMINA REFERENTI DI AREA</a:t>
          </a:r>
        </a:p>
      </dsp:txBody>
      <dsp:txXfrm>
        <a:off x="1434831" y="491955"/>
        <a:ext cx="1430636" cy="417607"/>
      </dsp:txXfrm>
    </dsp:sp>
    <dsp:sp modelId="{14C8200C-2C5F-4763-9D7B-25EEFE89F031}">
      <dsp:nvSpPr>
        <dsp:cNvPr id="0" name=""/>
        <dsp:cNvSpPr/>
      </dsp:nvSpPr>
      <dsp:spPr>
        <a:xfrm>
          <a:off x="2865467" y="491955"/>
          <a:ext cx="1430636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GESTIONE RAPPORTI CON ENTI PARTNER</a:t>
          </a:r>
        </a:p>
      </dsp:txBody>
      <dsp:txXfrm>
        <a:off x="2865467" y="491955"/>
        <a:ext cx="1430636" cy="417607"/>
      </dsp:txXfrm>
    </dsp:sp>
    <dsp:sp modelId="{9CDEA91C-A413-44F6-B13B-9F48D3420016}">
      <dsp:nvSpPr>
        <dsp:cNvPr id="0" name=""/>
        <dsp:cNvSpPr/>
      </dsp:nvSpPr>
      <dsp:spPr>
        <a:xfrm>
          <a:off x="4296103" y="491955"/>
          <a:ext cx="1430636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AGGIORNAMENTO REGOLAMENTO  </a:t>
          </a:r>
          <a:r>
            <a:rPr lang="it-IT" sz="900" kern="1200"/>
            <a:t>INTERNAZIONALIZZAZIONE</a:t>
          </a:r>
          <a:endParaRPr lang="it-IT" sz="900" kern="1200" dirty="0"/>
        </a:p>
      </dsp:txBody>
      <dsp:txXfrm>
        <a:off x="4296103" y="491955"/>
        <a:ext cx="1430636" cy="417607"/>
      </dsp:txXfrm>
    </dsp:sp>
    <dsp:sp modelId="{C8BC0EB1-2606-4C54-8FED-9C6956AFA740}">
      <dsp:nvSpPr>
        <dsp:cNvPr id="0" name=""/>
        <dsp:cNvSpPr/>
      </dsp:nvSpPr>
      <dsp:spPr>
        <a:xfrm>
          <a:off x="5726739" y="491955"/>
          <a:ext cx="1430636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 dirty="0"/>
            <a:t>AGGIORNAMENTO </a:t>
          </a:r>
          <a:br>
            <a:rPr lang="it-IT" sz="900" kern="1200" dirty="0"/>
          </a:br>
          <a:r>
            <a:rPr lang="it-IT" sz="900" kern="1200" dirty="0"/>
            <a:t>SITO WEB</a:t>
          </a:r>
        </a:p>
      </dsp:txBody>
      <dsp:txXfrm>
        <a:off x="5726739" y="491955"/>
        <a:ext cx="1430636" cy="417607"/>
      </dsp:txXfrm>
    </dsp:sp>
    <dsp:sp modelId="{90B11243-A4DE-466A-AB33-15F737125F4B}">
      <dsp:nvSpPr>
        <dsp:cNvPr id="0" name=""/>
        <dsp:cNvSpPr/>
      </dsp:nvSpPr>
      <dsp:spPr>
        <a:xfrm>
          <a:off x="7157375" y="491955"/>
          <a:ext cx="1430636" cy="4176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AGGIORNAMENTO PROCESSO INTERNAZIONALIZZAZIONE</a:t>
          </a:r>
          <a:endParaRPr lang="it-IT" sz="900" kern="1200" dirty="0"/>
        </a:p>
      </dsp:txBody>
      <dsp:txXfrm>
        <a:off x="7157375" y="491955"/>
        <a:ext cx="1430636" cy="417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129D35-B7C3-41C5-9461-68A5B0E6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ASUS</cp:lastModifiedBy>
  <cp:revision>5</cp:revision>
  <cp:lastPrinted>2016-04-19T13:47:00Z</cp:lastPrinted>
  <dcterms:created xsi:type="dcterms:W3CDTF">2021-02-11T07:44:00Z</dcterms:created>
  <dcterms:modified xsi:type="dcterms:W3CDTF">2021-05-07T10:47:00Z</dcterms:modified>
</cp:coreProperties>
</file>